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A67230" w:rsidRDefault="00656A96" w:rsidP="00656A96">
      <w:pPr>
        <w:ind w:left="0" w:firstLine="0"/>
        <w:jc w:val="center"/>
        <w:rPr>
          <w:rFonts w:ascii="Arial Narrow" w:hAnsi="Arial Narrow"/>
          <w:b/>
          <w:sz w:val="24"/>
          <w:szCs w:val="24"/>
        </w:rPr>
      </w:pPr>
      <w:r w:rsidRPr="00A67230">
        <w:rPr>
          <w:rFonts w:ascii="Arial Narrow" w:hAnsi="Arial Narrow"/>
          <w:b/>
          <w:sz w:val="24"/>
          <w:szCs w:val="24"/>
        </w:rPr>
        <w:t>FORMATO 4</w:t>
      </w:r>
    </w:p>
    <w:p w:rsidR="00656A96" w:rsidRPr="00A67230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4"/>
          <w:szCs w:val="24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A67230">
        <w:rPr>
          <w:rFonts w:ascii="Arial Narrow" w:hAnsi="Arial Narrow"/>
          <w:b/>
          <w:sz w:val="24"/>
          <w:szCs w:val="24"/>
        </w:rPr>
        <w:t>PROPUESTA ECONÓMICA</w:t>
      </w:r>
    </w:p>
    <w:p w:rsidR="00656A96" w:rsidRPr="00A67230" w:rsidRDefault="00656A96" w:rsidP="003915CC">
      <w:pPr>
        <w:ind w:left="0" w:firstLine="0"/>
        <w:rPr>
          <w:rFonts w:ascii="Arial Narrow" w:hAnsi="Arial Narrow"/>
          <w:b/>
          <w:sz w:val="24"/>
          <w:szCs w:val="24"/>
          <w:u w:val="single"/>
        </w:rPr>
      </w:pPr>
    </w:p>
    <w:p w:rsidR="00656A96" w:rsidRPr="00A67230" w:rsidRDefault="00656A96" w:rsidP="003915CC">
      <w:pPr>
        <w:ind w:left="0" w:firstLine="0"/>
        <w:rPr>
          <w:rFonts w:ascii="Arial Narrow" w:hAnsi="Arial Narrow" w:cs="Arial"/>
          <w:sz w:val="24"/>
          <w:szCs w:val="24"/>
        </w:rPr>
      </w:pPr>
      <w:r w:rsidRPr="00A67230">
        <w:rPr>
          <w:rFonts w:ascii="Arial Narrow" w:hAnsi="Arial Narrow" w:cs="Arial"/>
          <w:sz w:val="24"/>
          <w:szCs w:val="24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A67230" w:rsidRDefault="00307545" w:rsidP="00656A96">
      <w:pPr>
        <w:ind w:left="0" w:firstLine="0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0"/>
        <w:gridCol w:w="901"/>
        <w:gridCol w:w="857"/>
        <w:gridCol w:w="1887"/>
        <w:gridCol w:w="4229"/>
      </w:tblGrid>
      <w:tr w:rsidR="00347638" w:rsidRPr="00A67230" w:rsidTr="00A67230">
        <w:trPr>
          <w:trHeight w:val="1495"/>
        </w:trPr>
        <w:tc>
          <w:tcPr>
            <w:tcW w:w="0" w:type="auto"/>
            <w:gridSpan w:val="5"/>
            <w:hideMark/>
          </w:tcPr>
          <w:p w:rsidR="007D0A8D" w:rsidRPr="00A67230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bookmarkStart w:id="2" w:name="RANGE!A1:E22"/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PRESUPUESTO </w:t>
            </w: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br/>
            </w: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br/>
            </w:r>
            <w:r w:rsidR="006008B9" w:rsidRPr="00A67230">
              <w:rPr>
                <w:rFonts w:ascii="Arial Narrow" w:hAnsi="Arial Narrow"/>
                <w:b/>
                <w:sz w:val="24"/>
                <w:szCs w:val="24"/>
              </w:rPr>
              <w:t>“</w:t>
            </w:r>
            <w:r w:rsidR="00B77FA9" w:rsidRPr="00A67230">
              <w:rPr>
                <w:rFonts w:ascii="Arial Narrow" w:hAnsi="Arial Narrow"/>
                <w:b/>
                <w:sz w:val="24"/>
                <w:szCs w:val="24"/>
              </w:rPr>
              <w:t>LA VALIDACIÓN Y AJUSTE DE DIAGNÓSTICOS, ESTUDIOS TÉCNICOS Y DISEÑOS PARA LA INFRAESTRUTURA DE ESTABLECIMIENTOS EDUCATIVOS, INTERNADOS INDÍGENAS Y NARP, TRÁMITE DE LICENCIAS DE CONSTRUCCIÓN PARA LAS INSTITUCIONES EDUCATIVAS PRIORIZADAS Y VIABILIZADAS POR EL MINISTERIO DE EDUCACIÓN NAC</w:t>
            </w:r>
            <w:r w:rsidR="00A67230" w:rsidRPr="00A67230">
              <w:rPr>
                <w:rFonts w:ascii="Arial Narrow" w:hAnsi="Arial Narrow"/>
                <w:b/>
                <w:sz w:val="24"/>
                <w:szCs w:val="24"/>
              </w:rPr>
              <w:t xml:space="preserve">IONAL -  CONTRATO 268 DE 2019 </w:t>
            </w:r>
            <w:r w:rsidR="006008B9" w:rsidRPr="00A67230">
              <w:rPr>
                <w:rFonts w:ascii="Arial Narrow" w:hAnsi="Arial Narrow"/>
                <w:b/>
                <w:sz w:val="24"/>
                <w:szCs w:val="24"/>
              </w:rPr>
              <w:t>”</w:t>
            </w:r>
          </w:p>
          <w:bookmarkEnd w:id="2"/>
          <w:p w:rsidR="00347638" w:rsidRPr="00A67230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C26767" w:rsidRPr="00A67230" w:rsidTr="00A67230">
        <w:trPr>
          <w:trHeight w:val="359"/>
        </w:trPr>
        <w:tc>
          <w:tcPr>
            <w:tcW w:w="0" w:type="auto"/>
            <w:gridSpan w:val="5"/>
            <w:hideMark/>
          </w:tcPr>
          <w:p w:rsidR="00C26767" w:rsidRPr="00A67230" w:rsidRDefault="00A67230" w:rsidP="00A67230">
            <w:pPr>
              <w:ind w:left="0" w:firstLine="0"/>
              <w:jc w:val="lef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>GRUPO:</w:t>
            </w:r>
          </w:p>
        </w:tc>
      </w:tr>
      <w:tr w:rsidR="00C26767" w:rsidRPr="00A67230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A67230" w:rsidRDefault="00E82C98" w:rsidP="00A67230">
            <w:pPr>
              <w:pStyle w:val="Prrafodelista"/>
              <w:ind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>VALIDA</w:t>
            </w:r>
            <w:bookmarkStart w:id="3" w:name="_GoBack"/>
            <w:bookmarkEnd w:id="3"/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CIÓN DE </w:t>
            </w:r>
            <w:r w:rsidR="00A67230" w:rsidRPr="00A67230">
              <w:rPr>
                <w:rFonts w:ascii="Arial Narrow" w:hAnsi="Arial Narrow"/>
                <w:b/>
                <w:sz w:val="24"/>
                <w:szCs w:val="24"/>
              </w:rPr>
              <w:t>DIAGNÓSTICOS, ESTUDIOS TÉCNICOS Y DISEÑOS</w:t>
            </w:r>
          </w:p>
        </w:tc>
      </w:tr>
      <w:tr w:rsidR="00C26767" w:rsidRPr="00A67230" w:rsidTr="00A67230">
        <w:trPr>
          <w:trHeight w:val="275"/>
        </w:trPr>
        <w:tc>
          <w:tcPr>
            <w:tcW w:w="0" w:type="auto"/>
            <w:gridSpan w:val="5"/>
            <w:vMerge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6C1C92" w:rsidRPr="00A67230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VALOR TOTAL</w:t>
            </w:r>
          </w:p>
        </w:tc>
      </w:tr>
      <w:tr w:rsidR="006C1C92" w:rsidRPr="00A67230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A67230" w:rsidRDefault="00C26767" w:rsidP="00E82C98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 xml:space="preserve">Interventoría a la </w:t>
            </w:r>
            <w:r w:rsidR="00E82C98" w:rsidRPr="00A67230">
              <w:rPr>
                <w:rFonts w:ascii="Arial Narrow" w:hAnsi="Arial Narrow" w:cs="Arial"/>
                <w:sz w:val="24"/>
                <w:szCs w:val="24"/>
              </w:rPr>
              <w:t>validación de diagnósticos</w:t>
            </w:r>
            <w:r w:rsidRPr="00A67230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1A5778" w:rsidRPr="00A67230">
              <w:rPr>
                <w:rFonts w:ascii="Arial Narrow" w:hAnsi="Arial Narrow" w:cs="Arial"/>
                <w:sz w:val="24"/>
                <w:szCs w:val="24"/>
              </w:rPr>
              <w:t>sin IVA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 </w:t>
            </w:r>
          </w:p>
        </w:tc>
      </w:tr>
      <w:tr w:rsidR="00C26767" w:rsidRPr="00A67230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 </w:t>
            </w:r>
          </w:p>
        </w:tc>
      </w:tr>
      <w:tr w:rsidR="00E82C98" w:rsidRPr="00A67230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A67230" w:rsidRDefault="00C26767" w:rsidP="00E82C98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 xml:space="preserve">VALOR TOTAL IVA 19% SOBRE VALOR DE LOS </w:t>
            </w:r>
            <w:r w:rsidR="00E82C98" w:rsidRPr="00A67230">
              <w:rPr>
                <w:rFonts w:ascii="Arial Narrow" w:hAnsi="Arial Narrow" w:cs="Arial"/>
                <w:sz w:val="24"/>
                <w:szCs w:val="24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19%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$ 0,00</w:t>
            </w:r>
          </w:p>
        </w:tc>
      </w:tr>
      <w:tr w:rsidR="006C1C92" w:rsidRPr="00A67230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A67230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VALOR TOTAL ETAPA DE </w:t>
            </w:r>
            <w:r w:rsidR="00E82C98"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b/>
                <w:bCs/>
                <w:sz w:val="24"/>
                <w:szCs w:val="24"/>
              </w:rPr>
              <w:t>$ 0,00</w:t>
            </w:r>
          </w:p>
        </w:tc>
      </w:tr>
      <w:tr w:rsidR="00E82C98" w:rsidRPr="00A67230" w:rsidTr="00441CF6">
        <w:trPr>
          <w:trHeight w:val="375"/>
        </w:trPr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767" w:rsidRPr="00A67230" w:rsidRDefault="00C26767" w:rsidP="00441CF6">
            <w:pPr>
              <w:ind w:left="0" w:firstLine="0"/>
              <w:rPr>
                <w:rFonts w:ascii="Arial Narrow" w:hAnsi="Arial Narrow" w:cs="Arial"/>
                <w:sz w:val="24"/>
                <w:szCs w:val="24"/>
              </w:rPr>
            </w:pPr>
            <w:r w:rsidRPr="00A67230">
              <w:rPr>
                <w:rFonts w:ascii="Arial Narrow" w:hAnsi="Arial Narrow" w:cs="Arial"/>
                <w:sz w:val="24"/>
                <w:szCs w:val="24"/>
              </w:rPr>
              <w:t> </w:t>
            </w:r>
          </w:p>
        </w:tc>
      </w:tr>
      <w:bookmarkEnd w:id="0"/>
      <w:bookmarkEnd w:id="1"/>
    </w:tbl>
    <w:p w:rsidR="00DC3DB6" w:rsidRPr="00A67230" w:rsidRDefault="00DC3DB6">
      <w:pPr>
        <w:rPr>
          <w:rFonts w:ascii="Arial Narrow" w:hAnsi="Arial Narrow"/>
          <w:sz w:val="24"/>
          <w:szCs w:val="24"/>
        </w:rPr>
      </w:pPr>
    </w:p>
    <w:sectPr w:rsidR="00DC3DB6" w:rsidRPr="00A67230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16242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16242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2F7FFB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2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67230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77FA9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>Formato No. 4</FINDETERDescripcion>
    <FINDETERConvocatoria xmlns="C873A128-3956-43CC-8E9F-116C3547FB51">216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99D772DE-E78A-4960-996D-09E0317788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EB6FA-2C9F-492C-A60F-77C4060269EC}"/>
</file>

<file path=customXml/itemProps3.xml><?xml version="1.0" encoding="utf-8"?>
<ds:datastoreItem xmlns:ds="http://schemas.openxmlformats.org/officeDocument/2006/customXml" ds:itemID="{36B1DE70-322A-45FB-A9EC-986F3BEB57F6}"/>
</file>

<file path=customXml/itemProps4.xml><?xml version="1.0" encoding="utf-8"?>
<ds:datastoreItem xmlns:ds="http://schemas.openxmlformats.org/officeDocument/2006/customXml" ds:itemID="{E4DD3569-1203-43C8-B50B-AE974462C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FORMATONo.4</dc:title>
  <dc:creator>MARIA DEL PILAR MORENO TELLEZ</dc:creator>
  <cp:lastModifiedBy>SEBASTIAN RAMIREZ HENAO</cp:lastModifiedBy>
  <cp:revision>12</cp:revision>
  <cp:lastPrinted>2020-01-30T17:37:00Z</cp:lastPrinted>
  <dcterms:created xsi:type="dcterms:W3CDTF">2019-07-25T15:26:00Z</dcterms:created>
  <dcterms:modified xsi:type="dcterms:W3CDTF">2020-01-30T17:40:00Z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