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5C75" w14:textId="77777777" w:rsidR="00441B5C" w:rsidRPr="00870D16" w:rsidRDefault="00441B5C" w:rsidP="00441B5C">
      <w:pPr>
        <w:spacing w:after="0" w:line="240" w:lineRule="auto"/>
        <w:jc w:val="center"/>
        <w:rPr>
          <w:rFonts w:ascii="Arial Narrow" w:hAnsi="Arial Narrow"/>
          <w:b/>
          <w:smallCaps/>
          <w:sz w:val="22"/>
          <w:szCs w:val="22"/>
          <w:u w:val="single"/>
        </w:rPr>
      </w:pPr>
      <w:r w:rsidRPr="00870D16">
        <w:rPr>
          <w:rFonts w:ascii="Arial Narrow" w:hAnsi="Arial Narrow"/>
          <w:b/>
          <w:smallCaps/>
          <w:sz w:val="22"/>
          <w:szCs w:val="22"/>
          <w:u w:val="single"/>
        </w:rPr>
        <w:t>TABLA DE CONTENIDO</w:t>
      </w:r>
    </w:p>
    <w:p w14:paraId="3E13B7DD" w14:textId="77777777" w:rsidR="00441B5C" w:rsidRPr="00870D16" w:rsidRDefault="00441B5C" w:rsidP="00441B5C">
      <w:pPr>
        <w:spacing w:after="0" w:line="240" w:lineRule="auto"/>
        <w:jc w:val="center"/>
        <w:rPr>
          <w:rFonts w:ascii="Arial Narrow" w:hAnsi="Arial Narrow"/>
          <w:b/>
          <w:smallCaps/>
          <w:sz w:val="22"/>
          <w:szCs w:val="22"/>
          <w:u w:val="single"/>
        </w:rPr>
      </w:pPr>
    </w:p>
    <w:sdt>
      <w:sdtPr>
        <w:rPr>
          <w:rFonts w:cs="Times New Roman"/>
          <w:b w:val="0"/>
          <w:bCs w:val="0"/>
          <w:smallCaps w:val="0"/>
          <w:noProof w:val="0"/>
          <w:spacing w:val="0"/>
          <w:sz w:val="20"/>
          <w:szCs w:val="20"/>
          <w:lang w:val="es-ES"/>
        </w:rPr>
        <w:id w:val="77417993"/>
        <w:docPartObj>
          <w:docPartGallery w:val="Table of Contents"/>
          <w:docPartUnique/>
        </w:docPartObj>
      </w:sdtPr>
      <w:sdtEndPr>
        <w:rPr>
          <w:rFonts w:ascii="Arial Narrow" w:hAnsi="Arial Narrow"/>
          <w:sz w:val="22"/>
          <w:szCs w:val="22"/>
        </w:rPr>
      </w:sdtEndPr>
      <w:sdtContent>
        <w:p w14:paraId="6CD74DA5" w14:textId="058B1D39" w:rsidR="00666EA1" w:rsidRDefault="00441B5C">
          <w:pPr>
            <w:pStyle w:val="TDC2"/>
            <w:rPr>
              <w:rFonts w:asciiTheme="minorHAnsi" w:eastAsiaTheme="minorEastAsia" w:hAnsiTheme="minorHAnsi" w:cstheme="minorBidi"/>
              <w:b w:val="0"/>
              <w:bCs w:val="0"/>
              <w:smallCaps w:val="0"/>
              <w:spacing w:val="0"/>
              <w:sz w:val="22"/>
              <w:szCs w:val="22"/>
              <w:lang w:bidi="ar-SA"/>
            </w:rPr>
          </w:pPr>
          <w:r w:rsidRPr="00870D16">
            <w:rPr>
              <w:lang w:val="es-ES"/>
            </w:rPr>
            <w:fldChar w:fldCharType="begin"/>
          </w:r>
          <w:r w:rsidRPr="00870D16">
            <w:rPr>
              <w:lang w:val="es-ES"/>
            </w:rPr>
            <w:instrText xml:space="preserve"> TOC \o "1-3" \h \z \u </w:instrText>
          </w:r>
          <w:r w:rsidRPr="00870D16">
            <w:rPr>
              <w:lang w:val="es-ES"/>
            </w:rPr>
            <w:fldChar w:fldCharType="separate"/>
          </w:r>
          <w:hyperlink w:anchor="_Toc126674054" w:history="1">
            <w:r w:rsidR="00666EA1" w:rsidRPr="00842A43">
              <w:rPr>
                <w:rStyle w:val="Hipervnculo"/>
                <w:rFonts w:ascii="Arial Narrow" w:eastAsia="Calibri" w:hAnsi="Arial Narrow" w:cs="Calibri"/>
              </w:rPr>
              <w:t>CAPITULO 1. ASPECTOS GENERALES</w:t>
            </w:r>
            <w:r w:rsidR="00666EA1">
              <w:rPr>
                <w:webHidden/>
              </w:rPr>
              <w:tab/>
            </w:r>
            <w:r w:rsidR="00666EA1">
              <w:rPr>
                <w:webHidden/>
              </w:rPr>
              <w:fldChar w:fldCharType="begin"/>
            </w:r>
            <w:r w:rsidR="00666EA1">
              <w:rPr>
                <w:webHidden/>
              </w:rPr>
              <w:instrText xml:space="preserve"> PAGEREF _Toc126674054 \h </w:instrText>
            </w:r>
            <w:r w:rsidR="00666EA1">
              <w:rPr>
                <w:webHidden/>
              </w:rPr>
            </w:r>
            <w:r w:rsidR="00666EA1">
              <w:rPr>
                <w:webHidden/>
              </w:rPr>
              <w:fldChar w:fldCharType="separate"/>
            </w:r>
            <w:r w:rsidR="00666EA1">
              <w:rPr>
                <w:webHidden/>
              </w:rPr>
              <w:t>4</w:t>
            </w:r>
            <w:r w:rsidR="00666EA1">
              <w:rPr>
                <w:webHidden/>
              </w:rPr>
              <w:fldChar w:fldCharType="end"/>
            </w:r>
          </w:hyperlink>
        </w:p>
        <w:p w14:paraId="1ACAB4AF" w14:textId="21DAEDFE"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55" w:history="1">
            <w:r w:rsidRPr="00842A43">
              <w:rPr>
                <w:rStyle w:val="Hipervnculo"/>
                <w:rFonts w:ascii="Arial Narrow" w:eastAsia="Calibri" w:hAnsi="Arial Narrow" w:cs="Calibri"/>
              </w:rPr>
              <w:t>1.1. INTRODUCCIÓN</w:t>
            </w:r>
            <w:r>
              <w:rPr>
                <w:webHidden/>
              </w:rPr>
              <w:tab/>
            </w:r>
            <w:r>
              <w:rPr>
                <w:webHidden/>
              </w:rPr>
              <w:fldChar w:fldCharType="begin"/>
            </w:r>
            <w:r>
              <w:rPr>
                <w:webHidden/>
              </w:rPr>
              <w:instrText xml:space="preserve"> PAGEREF _Toc126674055 \h </w:instrText>
            </w:r>
            <w:r>
              <w:rPr>
                <w:webHidden/>
              </w:rPr>
            </w:r>
            <w:r>
              <w:rPr>
                <w:webHidden/>
              </w:rPr>
              <w:fldChar w:fldCharType="separate"/>
            </w:r>
            <w:r>
              <w:rPr>
                <w:webHidden/>
              </w:rPr>
              <w:t>4</w:t>
            </w:r>
            <w:r>
              <w:rPr>
                <w:webHidden/>
              </w:rPr>
              <w:fldChar w:fldCharType="end"/>
            </w:r>
          </w:hyperlink>
        </w:p>
        <w:p w14:paraId="6D82517F" w14:textId="29C0B83C"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56" w:history="1">
            <w:r w:rsidRPr="00842A43">
              <w:rPr>
                <w:rStyle w:val="Hipervnculo"/>
                <w:rFonts w:ascii="Arial Narrow" w:eastAsia="Calibri" w:hAnsi="Arial Narrow" w:cs="Calibri"/>
              </w:rPr>
              <w:t>1.2. ANTECEDENTES</w:t>
            </w:r>
            <w:r>
              <w:rPr>
                <w:webHidden/>
              </w:rPr>
              <w:tab/>
            </w:r>
            <w:r>
              <w:rPr>
                <w:webHidden/>
              </w:rPr>
              <w:fldChar w:fldCharType="begin"/>
            </w:r>
            <w:r>
              <w:rPr>
                <w:webHidden/>
              </w:rPr>
              <w:instrText xml:space="preserve"> PAGEREF _Toc126674056 \h </w:instrText>
            </w:r>
            <w:r>
              <w:rPr>
                <w:webHidden/>
              </w:rPr>
            </w:r>
            <w:r>
              <w:rPr>
                <w:webHidden/>
              </w:rPr>
              <w:fldChar w:fldCharType="separate"/>
            </w:r>
            <w:r>
              <w:rPr>
                <w:webHidden/>
              </w:rPr>
              <w:t>4</w:t>
            </w:r>
            <w:r>
              <w:rPr>
                <w:webHidden/>
              </w:rPr>
              <w:fldChar w:fldCharType="end"/>
            </w:r>
          </w:hyperlink>
        </w:p>
        <w:p w14:paraId="3B7D709F" w14:textId="1BAAC86A"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57" w:history="1">
            <w:r w:rsidRPr="00842A43">
              <w:rPr>
                <w:rStyle w:val="Hipervnculo"/>
                <w:rFonts w:ascii="Arial Narrow" w:eastAsia="Calibri" w:hAnsi="Arial Narrow" w:cs="Calibri"/>
              </w:rPr>
              <w:t>1.3. MANUAL OPERATIVO</w:t>
            </w:r>
            <w:r>
              <w:rPr>
                <w:webHidden/>
              </w:rPr>
              <w:tab/>
            </w:r>
            <w:r>
              <w:rPr>
                <w:webHidden/>
              </w:rPr>
              <w:fldChar w:fldCharType="begin"/>
            </w:r>
            <w:r>
              <w:rPr>
                <w:webHidden/>
              </w:rPr>
              <w:instrText xml:space="preserve"> PAGEREF _Toc126674057 \h </w:instrText>
            </w:r>
            <w:r>
              <w:rPr>
                <w:webHidden/>
              </w:rPr>
            </w:r>
            <w:r>
              <w:rPr>
                <w:webHidden/>
              </w:rPr>
              <w:fldChar w:fldCharType="separate"/>
            </w:r>
            <w:r>
              <w:rPr>
                <w:webHidden/>
              </w:rPr>
              <w:t>4</w:t>
            </w:r>
            <w:r>
              <w:rPr>
                <w:webHidden/>
              </w:rPr>
              <w:fldChar w:fldCharType="end"/>
            </w:r>
          </w:hyperlink>
        </w:p>
        <w:p w14:paraId="5656446C" w14:textId="1D8FFE52" w:rsidR="00666EA1" w:rsidRDefault="00666EA1">
          <w:pPr>
            <w:pStyle w:val="TDC3"/>
            <w:rPr>
              <w:rFonts w:asciiTheme="minorHAnsi" w:eastAsiaTheme="minorEastAsia" w:hAnsiTheme="minorHAnsi" w:cstheme="minorBidi"/>
              <w:noProof/>
              <w:sz w:val="22"/>
              <w:szCs w:val="22"/>
              <w:lang w:bidi="ar-SA"/>
            </w:rPr>
          </w:pPr>
          <w:hyperlink w:anchor="_Toc126674058" w:history="1">
            <w:r w:rsidRPr="00842A43">
              <w:rPr>
                <w:rStyle w:val="Hipervnculo"/>
                <w:rFonts w:ascii="Arial Narrow" w:eastAsia="Calibri" w:hAnsi="Arial Narrow" w:cs="Calibri"/>
                <w:b/>
                <w:noProof/>
              </w:rPr>
              <w:t>1.3.1.</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OBJETO DEL MANUAL</w:t>
            </w:r>
            <w:r>
              <w:rPr>
                <w:noProof/>
                <w:webHidden/>
              </w:rPr>
              <w:tab/>
            </w:r>
            <w:r>
              <w:rPr>
                <w:noProof/>
                <w:webHidden/>
              </w:rPr>
              <w:fldChar w:fldCharType="begin"/>
            </w:r>
            <w:r>
              <w:rPr>
                <w:noProof/>
                <w:webHidden/>
              </w:rPr>
              <w:instrText xml:space="preserve"> PAGEREF _Toc126674058 \h </w:instrText>
            </w:r>
            <w:r>
              <w:rPr>
                <w:noProof/>
                <w:webHidden/>
              </w:rPr>
            </w:r>
            <w:r>
              <w:rPr>
                <w:noProof/>
                <w:webHidden/>
              </w:rPr>
              <w:fldChar w:fldCharType="separate"/>
            </w:r>
            <w:r>
              <w:rPr>
                <w:noProof/>
                <w:webHidden/>
              </w:rPr>
              <w:t>5</w:t>
            </w:r>
            <w:r>
              <w:rPr>
                <w:noProof/>
                <w:webHidden/>
              </w:rPr>
              <w:fldChar w:fldCharType="end"/>
            </w:r>
          </w:hyperlink>
        </w:p>
        <w:p w14:paraId="468BDA12" w14:textId="7B3FFEE6" w:rsidR="00666EA1" w:rsidRDefault="00666EA1">
          <w:pPr>
            <w:pStyle w:val="TDC3"/>
            <w:rPr>
              <w:rFonts w:asciiTheme="minorHAnsi" w:eastAsiaTheme="minorEastAsia" w:hAnsiTheme="minorHAnsi" w:cstheme="minorBidi"/>
              <w:noProof/>
              <w:sz w:val="22"/>
              <w:szCs w:val="22"/>
              <w:lang w:bidi="ar-SA"/>
            </w:rPr>
          </w:pPr>
          <w:hyperlink w:anchor="_Toc126674059" w:history="1">
            <w:r w:rsidRPr="00842A43">
              <w:rPr>
                <w:rStyle w:val="Hipervnculo"/>
                <w:rFonts w:ascii="Arial Narrow" w:eastAsia="Calibri" w:hAnsi="Arial Narrow" w:cs="Calibri"/>
                <w:b/>
                <w:smallCaps/>
                <w:noProof/>
              </w:rPr>
              <w:t>1.3.2.</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ALCANCE</w:t>
            </w:r>
            <w:r>
              <w:rPr>
                <w:noProof/>
                <w:webHidden/>
              </w:rPr>
              <w:tab/>
            </w:r>
            <w:r>
              <w:rPr>
                <w:noProof/>
                <w:webHidden/>
              </w:rPr>
              <w:fldChar w:fldCharType="begin"/>
            </w:r>
            <w:r>
              <w:rPr>
                <w:noProof/>
                <w:webHidden/>
              </w:rPr>
              <w:instrText xml:space="preserve"> PAGEREF _Toc126674059 \h </w:instrText>
            </w:r>
            <w:r>
              <w:rPr>
                <w:noProof/>
                <w:webHidden/>
              </w:rPr>
            </w:r>
            <w:r>
              <w:rPr>
                <w:noProof/>
                <w:webHidden/>
              </w:rPr>
              <w:fldChar w:fldCharType="separate"/>
            </w:r>
            <w:r>
              <w:rPr>
                <w:noProof/>
                <w:webHidden/>
              </w:rPr>
              <w:t>5</w:t>
            </w:r>
            <w:r>
              <w:rPr>
                <w:noProof/>
                <w:webHidden/>
              </w:rPr>
              <w:fldChar w:fldCharType="end"/>
            </w:r>
          </w:hyperlink>
        </w:p>
        <w:p w14:paraId="7E39C186" w14:textId="3D5D89A2" w:rsidR="00666EA1" w:rsidRDefault="00666EA1">
          <w:pPr>
            <w:pStyle w:val="TDC3"/>
            <w:rPr>
              <w:rFonts w:asciiTheme="minorHAnsi" w:eastAsiaTheme="minorEastAsia" w:hAnsiTheme="minorHAnsi" w:cstheme="minorBidi"/>
              <w:noProof/>
              <w:sz w:val="22"/>
              <w:szCs w:val="22"/>
              <w:lang w:bidi="ar-SA"/>
            </w:rPr>
          </w:pPr>
          <w:hyperlink w:anchor="_Toc126674060" w:history="1">
            <w:r w:rsidRPr="00842A43">
              <w:rPr>
                <w:rStyle w:val="Hipervnculo"/>
                <w:rFonts w:ascii="Arial Narrow" w:eastAsia="Calibri" w:hAnsi="Arial Narrow" w:cs="Calibri"/>
                <w:b/>
                <w:smallCaps/>
                <w:noProof/>
              </w:rPr>
              <w:t>1.3.3.</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APROBACIÓN DEL MANUAL OPERATIVO</w:t>
            </w:r>
            <w:r>
              <w:rPr>
                <w:noProof/>
                <w:webHidden/>
              </w:rPr>
              <w:tab/>
            </w:r>
            <w:r>
              <w:rPr>
                <w:noProof/>
                <w:webHidden/>
              </w:rPr>
              <w:fldChar w:fldCharType="begin"/>
            </w:r>
            <w:r>
              <w:rPr>
                <w:noProof/>
                <w:webHidden/>
              </w:rPr>
              <w:instrText xml:space="preserve"> PAGEREF _Toc126674060 \h </w:instrText>
            </w:r>
            <w:r>
              <w:rPr>
                <w:noProof/>
                <w:webHidden/>
              </w:rPr>
            </w:r>
            <w:r>
              <w:rPr>
                <w:noProof/>
                <w:webHidden/>
              </w:rPr>
              <w:fldChar w:fldCharType="separate"/>
            </w:r>
            <w:r>
              <w:rPr>
                <w:noProof/>
                <w:webHidden/>
              </w:rPr>
              <w:t>6</w:t>
            </w:r>
            <w:r>
              <w:rPr>
                <w:noProof/>
                <w:webHidden/>
              </w:rPr>
              <w:fldChar w:fldCharType="end"/>
            </w:r>
          </w:hyperlink>
        </w:p>
        <w:p w14:paraId="08C21B7B" w14:textId="18397968" w:rsidR="00666EA1" w:rsidRDefault="00666EA1">
          <w:pPr>
            <w:pStyle w:val="TDC3"/>
            <w:rPr>
              <w:rFonts w:asciiTheme="minorHAnsi" w:eastAsiaTheme="minorEastAsia" w:hAnsiTheme="minorHAnsi" w:cstheme="minorBidi"/>
              <w:noProof/>
              <w:sz w:val="22"/>
              <w:szCs w:val="22"/>
              <w:lang w:bidi="ar-SA"/>
            </w:rPr>
          </w:pPr>
          <w:hyperlink w:anchor="_Toc126674061" w:history="1">
            <w:r w:rsidRPr="00842A43">
              <w:rPr>
                <w:rStyle w:val="Hipervnculo"/>
                <w:rFonts w:ascii="Arial Narrow" w:eastAsia="Calibri" w:hAnsi="Arial Narrow" w:cs="Calibri"/>
                <w:b/>
                <w:smallCaps/>
                <w:noProof/>
              </w:rPr>
              <w:t>1.3.4.</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CONTROL DE CAMBIOS</w:t>
            </w:r>
            <w:r>
              <w:rPr>
                <w:noProof/>
                <w:webHidden/>
              </w:rPr>
              <w:tab/>
            </w:r>
            <w:r>
              <w:rPr>
                <w:noProof/>
                <w:webHidden/>
              </w:rPr>
              <w:fldChar w:fldCharType="begin"/>
            </w:r>
            <w:r>
              <w:rPr>
                <w:noProof/>
                <w:webHidden/>
              </w:rPr>
              <w:instrText xml:space="preserve"> PAGEREF _Toc126674061 \h </w:instrText>
            </w:r>
            <w:r>
              <w:rPr>
                <w:noProof/>
                <w:webHidden/>
              </w:rPr>
            </w:r>
            <w:r>
              <w:rPr>
                <w:noProof/>
                <w:webHidden/>
              </w:rPr>
              <w:fldChar w:fldCharType="separate"/>
            </w:r>
            <w:r>
              <w:rPr>
                <w:noProof/>
                <w:webHidden/>
              </w:rPr>
              <w:t>6</w:t>
            </w:r>
            <w:r>
              <w:rPr>
                <w:noProof/>
                <w:webHidden/>
              </w:rPr>
              <w:fldChar w:fldCharType="end"/>
            </w:r>
          </w:hyperlink>
        </w:p>
        <w:p w14:paraId="19A50372" w14:textId="60178559" w:rsidR="00666EA1" w:rsidRDefault="00666EA1">
          <w:pPr>
            <w:pStyle w:val="TDC3"/>
            <w:rPr>
              <w:rFonts w:asciiTheme="minorHAnsi" w:eastAsiaTheme="minorEastAsia" w:hAnsiTheme="minorHAnsi" w:cstheme="minorBidi"/>
              <w:noProof/>
              <w:sz w:val="22"/>
              <w:szCs w:val="22"/>
              <w:lang w:bidi="ar-SA"/>
            </w:rPr>
          </w:pPr>
          <w:hyperlink w:anchor="_Toc126674062" w:history="1">
            <w:r w:rsidRPr="00842A43">
              <w:rPr>
                <w:rStyle w:val="Hipervnculo"/>
                <w:rFonts w:ascii="Arial Narrow" w:eastAsia="Calibri" w:hAnsi="Arial Narrow" w:cs="Calibri"/>
                <w:b/>
                <w:smallCaps/>
                <w:noProof/>
              </w:rPr>
              <w:t>1.3.5.</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CANAL DE COMUNICACIÓN CON FIDUCIARIA POPULAR S.A.</w:t>
            </w:r>
            <w:r>
              <w:rPr>
                <w:noProof/>
                <w:webHidden/>
              </w:rPr>
              <w:tab/>
            </w:r>
            <w:r>
              <w:rPr>
                <w:noProof/>
                <w:webHidden/>
              </w:rPr>
              <w:fldChar w:fldCharType="begin"/>
            </w:r>
            <w:r>
              <w:rPr>
                <w:noProof/>
                <w:webHidden/>
              </w:rPr>
              <w:instrText xml:space="preserve"> PAGEREF _Toc126674062 \h </w:instrText>
            </w:r>
            <w:r>
              <w:rPr>
                <w:noProof/>
                <w:webHidden/>
              </w:rPr>
            </w:r>
            <w:r>
              <w:rPr>
                <w:noProof/>
                <w:webHidden/>
              </w:rPr>
              <w:fldChar w:fldCharType="separate"/>
            </w:r>
            <w:r>
              <w:rPr>
                <w:noProof/>
                <w:webHidden/>
              </w:rPr>
              <w:t>6</w:t>
            </w:r>
            <w:r>
              <w:rPr>
                <w:noProof/>
                <w:webHidden/>
              </w:rPr>
              <w:fldChar w:fldCharType="end"/>
            </w:r>
          </w:hyperlink>
        </w:p>
        <w:p w14:paraId="6A81E402" w14:textId="396558C4" w:rsidR="00666EA1" w:rsidRDefault="00666EA1">
          <w:pPr>
            <w:pStyle w:val="TDC1"/>
            <w:rPr>
              <w:rFonts w:asciiTheme="minorHAnsi" w:eastAsiaTheme="minorEastAsia" w:hAnsiTheme="minorHAnsi" w:cstheme="minorBidi"/>
              <w:b w:val="0"/>
              <w:noProof/>
              <w:sz w:val="22"/>
              <w:szCs w:val="22"/>
              <w:lang w:bidi="ar-SA"/>
            </w:rPr>
          </w:pPr>
          <w:hyperlink w:anchor="_Toc126674063" w:history="1">
            <w:r w:rsidRPr="00842A43">
              <w:rPr>
                <w:rStyle w:val="Hipervnculo"/>
                <w:rFonts w:eastAsia="Calibri" w:cs="Calibri"/>
                <w:smallCaps/>
                <w:noProof/>
              </w:rPr>
              <w:t>CAPÍTULO 2. DEFINICIONES</w:t>
            </w:r>
            <w:r>
              <w:rPr>
                <w:noProof/>
                <w:webHidden/>
              </w:rPr>
              <w:tab/>
            </w:r>
            <w:r>
              <w:rPr>
                <w:noProof/>
                <w:webHidden/>
              </w:rPr>
              <w:fldChar w:fldCharType="begin"/>
            </w:r>
            <w:r>
              <w:rPr>
                <w:noProof/>
                <w:webHidden/>
              </w:rPr>
              <w:instrText xml:space="preserve"> PAGEREF _Toc126674063 \h </w:instrText>
            </w:r>
            <w:r>
              <w:rPr>
                <w:noProof/>
                <w:webHidden/>
              </w:rPr>
            </w:r>
            <w:r>
              <w:rPr>
                <w:noProof/>
                <w:webHidden/>
              </w:rPr>
              <w:fldChar w:fldCharType="separate"/>
            </w:r>
            <w:r>
              <w:rPr>
                <w:noProof/>
                <w:webHidden/>
              </w:rPr>
              <w:t>6</w:t>
            </w:r>
            <w:r>
              <w:rPr>
                <w:noProof/>
                <w:webHidden/>
              </w:rPr>
              <w:fldChar w:fldCharType="end"/>
            </w:r>
          </w:hyperlink>
        </w:p>
        <w:p w14:paraId="14151864" w14:textId="3988EDE5"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64" w:history="1">
            <w:r w:rsidRPr="00842A43">
              <w:rPr>
                <w:rStyle w:val="Hipervnculo"/>
                <w:rFonts w:ascii="Arial Narrow" w:eastAsia="Calibri" w:hAnsi="Arial Narrow" w:cs="Calibri"/>
              </w:rPr>
              <w:t>2.1. PARTES DEL FIDEICOMISO</w:t>
            </w:r>
            <w:r>
              <w:rPr>
                <w:webHidden/>
              </w:rPr>
              <w:tab/>
            </w:r>
            <w:r>
              <w:rPr>
                <w:webHidden/>
              </w:rPr>
              <w:fldChar w:fldCharType="begin"/>
            </w:r>
            <w:r>
              <w:rPr>
                <w:webHidden/>
              </w:rPr>
              <w:instrText xml:space="preserve"> PAGEREF _Toc126674064 \h </w:instrText>
            </w:r>
            <w:r>
              <w:rPr>
                <w:webHidden/>
              </w:rPr>
            </w:r>
            <w:r>
              <w:rPr>
                <w:webHidden/>
              </w:rPr>
              <w:fldChar w:fldCharType="separate"/>
            </w:r>
            <w:r>
              <w:rPr>
                <w:webHidden/>
              </w:rPr>
              <w:t>6</w:t>
            </w:r>
            <w:r>
              <w:rPr>
                <w:webHidden/>
              </w:rPr>
              <w:fldChar w:fldCharType="end"/>
            </w:r>
          </w:hyperlink>
        </w:p>
        <w:p w14:paraId="08556AE1" w14:textId="5D161935" w:rsidR="00666EA1" w:rsidRDefault="00666EA1">
          <w:pPr>
            <w:pStyle w:val="TDC3"/>
            <w:rPr>
              <w:rFonts w:asciiTheme="minorHAnsi" w:eastAsiaTheme="minorEastAsia" w:hAnsiTheme="minorHAnsi" w:cstheme="minorBidi"/>
              <w:noProof/>
              <w:sz w:val="22"/>
              <w:szCs w:val="22"/>
              <w:lang w:bidi="ar-SA"/>
            </w:rPr>
          </w:pPr>
          <w:hyperlink w:anchor="_Toc126674065" w:history="1">
            <w:r w:rsidRPr="00842A43">
              <w:rPr>
                <w:rStyle w:val="Hipervnculo"/>
                <w:rFonts w:ascii="Arial Narrow" w:eastAsia="Calibri" w:hAnsi="Arial Narrow" w:cs="Calibri"/>
                <w:b/>
                <w:smallCaps/>
                <w:noProof/>
              </w:rPr>
              <w:t>2.1.1. FIDUCIARIA POPULAR S.A.:</w:t>
            </w:r>
            <w:r>
              <w:rPr>
                <w:noProof/>
                <w:webHidden/>
              </w:rPr>
              <w:tab/>
            </w:r>
            <w:r>
              <w:rPr>
                <w:noProof/>
                <w:webHidden/>
              </w:rPr>
              <w:fldChar w:fldCharType="begin"/>
            </w:r>
            <w:r>
              <w:rPr>
                <w:noProof/>
                <w:webHidden/>
              </w:rPr>
              <w:instrText xml:space="preserve"> PAGEREF _Toc126674065 \h </w:instrText>
            </w:r>
            <w:r>
              <w:rPr>
                <w:noProof/>
                <w:webHidden/>
              </w:rPr>
            </w:r>
            <w:r>
              <w:rPr>
                <w:noProof/>
                <w:webHidden/>
              </w:rPr>
              <w:fldChar w:fldCharType="separate"/>
            </w:r>
            <w:r>
              <w:rPr>
                <w:noProof/>
                <w:webHidden/>
              </w:rPr>
              <w:t>7</w:t>
            </w:r>
            <w:r>
              <w:rPr>
                <w:noProof/>
                <w:webHidden/>
              </w:rPr>
              <w:fldChar w:fldCharType="end"/>
            </w:r>
          </w:hyperlink>
        </w:p>
        <w:p w14:paraId="4FF1F634" w14:textId="548AF284" w:rsidR="00666EA1" w:rsidRDefault="00666EA1">
          <w:pPr>
            <w:pStyle w:val="TDC3"/>
            <w:rPr>
              <w:rFonts w:asciiTheme="minorHAnsi" w:eastAsiaTheme="minorEastAsia" w:hAnsiTheme="minorHAnsi" w:cstheme="minorBidi"/>
              <w:noProof/>
              <w:sz w:val="22"/>
              <w:szCs w:val="22"/>
              <w:lang w:bidi="ar-SA"/>
            </w:rPr>
          </w:pPr>
          <w:hyperlink w:anchor="_Toc126674066" w:history="1">
            <w:r w:rsidRPr="00842A43">
              <w:rPr>
                <w:rStyle w:val="Hipervnculo"/>
                <w:rFonts w:ascii="Arial Narrow" w:eastAsia="Calibri" w:hAnsi="Arial Narrow" w:cs="Calibri"/>
                <w:b/>
                <w:smallCaps/>
                <w:noProof/>
              </w:rPr>
              <w:t>2.1.2. EL FIDEICOMITENTE:</w:t>
            </w:r>
            <w:r>
              <w:rPr>
                <w:noProof/>
                <w:webHidden/>
              </w:rPr>
              <w:tab/>
            </w:r>
            <w:r>
              <w:rPr>
                <w:noProof/>
                <w:webHidden/>
              </w:rPr>
              <w:fldChar w:fldCharType="begin"/>
            </w:r>
            <w:r>
              <w:rPr>
                <w:noProof/>
                <w:webHidden/>
              </w:rPr>
              <w:instrText xml:space="preserve"> PAGEREF _Toc126674066 \h </w:instrText>
            </w:r>
            <w:r>
              <w:rPr>
                <w:noProof/>
                <w:webHidden/>
              </w:rPr>
            </w:r>
            <w:r>
              <w:rPr>
                <w:noProof/>
                <w:webHidden/>
              </w:rPr>
              <w:fldChar w:fldCharType="separate"/>
            </w:r>
            <w:r>
              <w:rPr>
                <w:noProof/>
                <w:webHidden/>
              </w:rPr>
              <w:t>7</w:t>
            </w:r>
            <w:r>
              <w:rPr>
                <w:noProof/>
                <w:webHidden/>
              </w:rPr>
              <w:fldChar w:fldCharType="end"/>
            </w:r>
          </w:hyperlink>
        </w:p>
        <w:p w14:paraId="107F1923" w14:textId="00B2CC11" w:rsidR="00666EA1" w:rsidRDefault="00666EA1">
          <w:pPr>
            <w:pStyle w:val="TDC3"/>
            <w:rPr>
              <w:rFonts w:asciiTheme="minorHAnsi" w:eastAsiaTheme="minorEastAsia" w:hAnsiTheme="minorHAnsi" w:cstheme="minorBidi"/>
              <w:noProof/>
              <w:sz w:val="22"/>
              <w:szCs w:val="22"/>
              <w:lang w:bidi="ar-SA"/>
            </w:rPr>
          </w:pPr>
          <w:hyperlink w:anchor="_Toc126674067" w:history="1">
            <w:r w:rsidRPr="00842A43">
              <w:rPr>
                <w:rStyle w:val="Hipervnculo"/>
                <w:rFonts w:ascii="Arial Narrow" w:eastAsia="Calibri" w:hAnsi="Arial Narrow" w:cs="Calibri"/>
                <w:b/>
                <w:smallCaps/>
                <w:noProof/>
              </w:rPr>
              <w:t>2.1.3. BENEFICIARIO:</w:t>
            </w:r>
            <w:r>
              <w:rPr>
                <w:noProof/>
                <w:webHidden/>
              </w:rPr>
              <w:tab/>
            </w:r>
            <w:r>
              <w:rPr>
                <w:noProof/>
                <w:webHidden/>
              </w:rPr>
              <w:fldChar w:fldCharType="begin"/>
            </w:r>
            <w:r>
              <w:rPr>
                <w:noProof/>
                <w:webHidden/>
              </w:rPr>
              <w:instrText xml:space="preserve"> PAGEREF _Toc126674067 \h </w:instrText>
            </w:r>
            <w:r>
              <w:rPr>
                <w:noProof/>
                <w:webHidden/>
              </w:rPr>
            </w:r>
            <w:r>
              <w:rPr>
                <w:noProof/>
                <w:webHidden/>
              </w:rPr>
              <w:fldChar w:fldCharType="separate"/>
            </w:r>
            <w:r>
              <w:rPr>
                <w:noProof/>
                <w:webHidden/>
              </w:rPr>
              <w:t>7</w:t>
            </w:r>
            <w:r>
              <w:rPr>
                <w:noProof/>
                <w:webHidden/>
              </w:rPr>
              <w:fldChar w:fldCharType="end"/>
            </w:r>
          </w:hyperlink>
        </w:p>
        <w:p w14:paraId="76F40AEF" w14:textId="2BBBE522"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68" w:history="1">
            <w:r w:rsidRPr="00842A43">
              <w:rPr>
                <w:rStyle w:val="Hipervnculo"/>
                <w:rFonts w:ascii="Arial Narrow" w:eastAsia="Calibri" w:hAnsi="Arial Narrow" w:cs="Calibri"/>
              </w:rPr>
              <w:t>2.2 ÓRGANOS CONTRACTUALES DEL PATRIMONIO AUTÓNOMO</w:t>
            </w:r>
            <w:r>
              <w:rPr>
                <w:webHidden/>
              </w:rPr>
              <w:tab/>
            </w:r>
            <w:r>
              <w:rPr>
                <w:webHidden/>
              </w:rPr>
              <w:fldChar w:fldCharType="begin"/>
            </w:r>
            <w:r>
              <w:rPr>
                <w:webHidden/>
              </w:rPr>
              <w:instrText xml:space="preserve"> PAGEREF _Toc126674068 \h </w:instrText>
            </w:r>
            <w:r>
              <w:rPr>
                <w:webHidden/>
              </w:rPr>
            </w:r>
            <w:r>
              <w:rPr>
                <w:webHidden/>
              </w:rPr>
              <w:fldChar w:fldCharType="separate"/>
            </w:r>
            <w:r>
              <w:rPr>
                <w:webHidden/>
              </w:rPr>
              <w:t>7</w:t>
            </w:r>
            <w:r>
              <w:rPr>
                <w:webHidden/>
              </w:rPr>
              <w:fldChar w:fldCharType="end"/>
            </w:r>
          </w:hyperlink>
        </w:p>
        <w:p w14:paraId="0B546E03" w14:textId="00883D62" w:rsidR="00666EA1" w:rsidRDefault="00666EA1">
          <w:pPr>
            <w:pStyle w:val="TDC3"/>
            <w:rPr>
              <w:rFonts w:asciiTheme="minorHAnsi" w:eastAsiaTheme="minorEastAsia" w:hAnsiTheme="minorHAnsi" w:cstheme="minorBidi"/>
              <w:noProof/>
              <w:sz w:val="22"/>
              <w:szCs w:val="22"/>
              <w:lang w:bidi="ar-SA"/>
            </w:rPr>
          </w:pPr>
          <w:hyperlink w:anchor="_Toc126674069" w:history="1">
            <w:r w:rsidRPr="00842A43">
              <w:rPr>
                <w:rStyle w:val="Hipervnculo"/>
                <w:rFonts w:ascii="Arial Narrow" w:eastAsia="Calibri" w:hAnsi="Arial Narrow" w:cs="Calibri"/>
                <w:b/>
                <w:smallCaps/>
                <w:noProof/>
              </w:rPr>
              <w:t>2.2.1. COMITÉ FIDUCIARIO</w:t>
            </w:r>
            <w:r>
              <w:rPr>
                <w:noProof/>
                <w:webHidden/>
              </w:rPr>
              <w:tab/>
            </w:r>
            <w:r>
              <w:rPr>
                <w:noProof/>
                <w:webHidden/>
              </w:rPr>
              <w:fldChar w:fldCharType="begin"/>
            </w:r>
            <w:r>
              <w:rPr>
                <w:noProof/>
                <w:webHidden/>
              </w:rPr>
              <w:instrText xml:space="preserve"> PAGEREF _Toc126674069 \h </w:instrText>
            </w:r>
            <w:r>
              <w:rPr>
                <w:noProof/>
                <w:webHidden/>
              </w:rPr>
            </w:r>
            <w:r>
              <w:rPr>
                <w:noProof/>
                <w:webHidden/>
              </w:rPr>
              <w:fldChar w:fldCharType="separate"/>
            </w:r>
            <w:r>
              <w:rPr>
                <w:noProof/>
                <w:webHidden/>
              </w:rPr>
              <w:t>7</w:t>
            </w:r>
            <w:r>
              <w:rPr>
                <w:noProof/>
                <w:webHidden/>
              </w:rPr>
              <w:fldChar w:fldCharType="end"/>
            </w:r>
          </w:hyperlink>
        </w:p>
        <w:p w14:paraId="410D0DE1" w14:textId="2DA05ED8" w:rsidR="00666EA1" w:rsidRDefault="00666EA1">
          <w:pPr>
            <w:pStyle w:val="TDC3"/>
            <w:rPr>
              <w:rFonts w:asciiTheme="minorHAnsi" w:eastAsiaTheme="minorEastAsia" w:hAnsiTheme="minorHAnsi" w:cstheme="minorBidi"/>
              <w:noProof/>
              <w:sz w:val="22"/>
              <w:szCs w:val="22"/>
              <w:lang w:bidi="ar-SA"/>
            </w:rPr>
          </w:pPr>
          <w:hyperlink w:anchor="_Toc126674070" w:history="1">
            <w:r w:rsidRPr="00842A43">
              <w:rPr>
                <w:rStyle w:val="Hipervnculo"/>
                <w:rFonts w:ascii="Arial Narrow" w:eastAsia="Calibri" w:hAnsi="Arial Narrow" w:cs="Calibri"/>
                <w:b/>
                <w:smallCaps/>
                <w:noProof/>
              </w:rPr>
              <w:t>2.2.2. COMITÉ TÉCNICO</w:t>
            </w:r>
            <w:r>
              <w:rPr>
                <w:noProof/>
                <w:webHidden/>
              </w:rPr>
              <w:tab/>
            </w:r>
            <w:r>
              <w:rPr>
                <w:noProof/>
                <w:webHidden/>
              </w:rPr>
              <w:fldChar w:fldCharType="begin"/>
            </w:r>
            <w:r>
              <w:rPr>
                <w:noProof/>
                <w:webHidden/>
              </w:rPr>
              <w:instrText xml:space="preserve"> PAGEREF _Toc126674070 \h </w:instrText>
            </w:r>
            <w:r>
              <w:rPr>
                <w:noProof/>
                <w:webHidden/>
              </w:rPr>
            </w:r>
            <w:r>
              <w:rPr>
                <w:noProof/>
                <w:webHidden/>
              </w:rPr>
              <w:fldChar w:fldCharType="separate"/>
            </w:r>
            <w:r>
              <w:rPr>
                <w:noProof/>
                <w:webHidden/>
              </w:rPr>
              <w:t>8</w:t>
            </w:r>
            <w:r>
              <w:rPr>
                <w:noProof/>
                <w:webHidden/>
              </w:rPr>
              <w:fldChar w:fldCharType="end"/>
            </w:r>
          </w:hyperlink>
        </w:p>
        <w:p w14:paraId="2CDA51B2" w14:textId="2EE77A92" w:rsidR="00666EA1" w:rsidRDefault="00666EA1">
          <w:pPr>
            <w:pStyle w:val="TDC3"/>
            <w:rPr>
              <w:rFonts w:asciiTheme="minorHAnsi" w:eastAsiaTheme="minorEastAsia" w:hAnsiTheme="minorHAnsi" w:cstheme="minorBidi"/>
              <w:noProof/>
              <w:sz w:val="22"/>
              <w:szCs w:val="22"/>
              <w:lang w:bidi="ar-SA"/>
            </w:rPr>
          </w:pPr>
          <w:hyperlink w:anchor="_Toc126674071" w:history="1">
            <w:r w:rsidRPr="00842A43">
              <w:rPr>
                <w:rStyle w:val="Hipervnculo"/>
                <w:rFonts w:ascii="Arial Narrow" w:eastAsia="Calibri" w:hAnsi="Arial Narrow" w:cs="Calibri"/>
                <w:b/>
                <w:smallCaps/>
                <w:noProof/>
              </w:rPr>
              <w:t>2.2.3. COMITÉ FINANCIERO</w:t>
            </w:r>
            <w:r>
              <w:rPr>
                <w:noProof/>
                <w:webHidden/>
              </w:rPr>
              <w:tab/>
            </w:r>
            <w:r>
              <w:rPr>
                <w:noProof/>
                <w:webHidden/>
              </w:rPr>
              <w:fldChar w:fldCharType="begin"/>
            </w:r>
            <w:r>
              <w:rPr>
                <w:noProof/>
                <w:webHidden/>
              </w:rPr>
              <w:instrText xml:space="preserve"> PAGEREF _Toc126674071 \h </w:instrText>
            </w:r>
            <w:r>
              <w:rPr>
                <w:noProof/>
                <w:webHidden/>
              </w:rPr>
            </w:r>
            <w:r>
              <w:rPr>
                <w:noProof/>
                <w:webHidden/>
              </w:rPr>
              <w:fldChar w:fldCharType="separate"/>
            </w:r>
            <w:r>
              <w:rPr>
                <w:noProof/>
                <w:webHidden/>
              </w:rPr>
              <w:t>9</w:t>
            </w:r>
            <w:r>
              <w:rPr>
                <w:noProof/>
                <w:webHidden/>
              </w:rPr>
              <w:fldChar w:fldCharType="end"/>
            </w:r>
          </w:hyperlink>
        </w:p>
        <w:p w14:paraId="4E7CF527" w14:textId="5F356215" w:rsidR="00666EA1" w:rsidRDefault="00666EA1">
          <w:pPr>
            <w:pStyle w:val="TDC3"/>
            <w:rPr>
              <w:rFonts w:asciiTheme="minorHAnsi" w:eastAsiaTheme="minorEastAsia" w:hAnsiTheme="minorHAnsi" w:cstheme="minorBidi"/>
              <w:noProof/>
              <w:sz w:val="22"/>
              <w:szCs w:val="22"/>
              <w:lang w:bidi="ar-SA"/>
            </w:rPr>
          </w:pPr>
          <w:hyperlink w:anchor="_Toc126674072" w:history="1">
            <w:r w:rsidRPr="00842A43">
              <w:rPr>
                <w:rStyle w:val="Hipervnculo"/>
                <w:rFonts w:ascii="Arial Narrow" w:eastAsia="Calibri" w:hAnsi="Arial Narrow" w:cs="Calibri"/>
                <w:b/>
                <w:smallCaps/>
                <w:noProof/>
              </w:rPr>
              <w:t>2.3. ACTAS</w:t>
            </w:r>
            <w:r>
              <w:rPr>
                <w:noProof/>
                <w:webHidden/>
              </w:rPr>
              <w:tab/>
            </w:r>
            <w:r>
              <w:rPr>
                <w:noProof/>
                <w:webHidden/>
              </w:rPr>
              <w:fldChar w:fldCharType="begin"/>
            </w:r>
            <w:r>
              <w:rPr>
                <w:noProof/>
                <w:webHidden/>
              </w:rPr>
              <w:instrText xml:space="preserve"> PAGEREF _Toc126674072 \h </w:instrText>
            </w:r>
            <w:r>
              <w:rPr>
                <w:noProof/>
                <w:webHidden/>
              </w:rPr>
            </w:r>
            <w:r>
              <w:rPr>
                <w:noProof/>
                <w:webHidden/>
              </w:rPr>
              <w:fldChar w:fldCharType="separate"/>
            </w:r>
            <w:r>
              <w:rPr>
                <w:noProof/>
                <w:webHidden/>
              </w:rPr>
              <w:t>10</w:t>
            </w:r>
            <w:r>
              <w:rPr>
                <w:noProof/>
                <w:webHidden/>
              </w:rPr>
              <w:fldChar w:fldCharType="end"/>
            </w:r>
          </w:hyperlink>
        </w:p>
        <w:p w14:paraId="2AD5AAB1" w14:textId="16E29465" w:rsidR="00666EA1" w:rsidRDefault="00666EA1">
          <w:pPr>
            <w:pStyle w:val="TDC3"/>
            <w:rPr>
              <w:rFonts w:asciiTheme="minorHAnsi" w:eastAsiaTheme="minorEastAsia" w:hAnsiTheme="minorHAnsi" w:cstheme="minorBidi"/>
              <w:noProof/>
              <w:sz w:val="22"/>
              <w:szCs w:val="22"/>
              <w:lang w:bidi="ar-SA"/>
            </w:rPr>
          </w:pPr>
          <w:hyperlink w:anchor="_Toc126674073" w:history="1">
            <w:r w:rsidRPr="00842A43">
              <w:rPr>
                <w:rStyle w:val="Hipervnculo"/>
                <w:rFonts w:ascii="Arial Narrow" w:eastAsia="Calibri" w:hAnsi="Arial Narrow" w:cs="Calibri"/>
                <w:b/>
                <w:smallCaps/>
                <w:noProof/>
              </w:rPr>
              <w:t>2.4. FUNCIONES DE LOS COMITÉS.</w:t>
            </w:r>
            <w:r>
              <w:rPr>
                <w:noProof/>
                <w:webHidden/>
              </w:rPr>
              <w:tab/>
            </w:r>
            <w:r>
              <w:rPr>
                <w:noProof/>
                <w:webHidden/>
              </w:rPr>
              <w:fldChar w:fldCharType="begin"/>
            </w:r>
            <w:r>
              <w:rPr>
                <w:noProof/>
                <w:webHidden/>
              </w:rPr>
              <w:instrText xml:space="preserve"> PAGEREF _Toc126674073 \h </w:instrText>
            </w:r>
            <w:r>
              <w:rPr>
                <w:noProof/>
                <w:webHidden/>
              </w:rPr>
            </w:r>
            <w:r>
              <w:rPr>
                <w:noProof/>
                <w:webHidden/>
              </w:rPr>
              <w:fldChar w:fldCharType="separate"/>
            </w:r>
            <w:r>
              <w:rPr>
                <w:noProof/>
                <w:webHidden/>
              </w:rPr>
              <w:t>10</w:t>
            </w:r>
            <w:r>
              <w:rPr>
                <w:noProof/>
                <w:webHidden/>
              </w:rPr>
              <w:fldChar w:fldCharType="end"/>
            </w:r>
          </w:hyperlink>
        </w:p>
        <w:p w14:paraId="620213C0" w14:textId="3817F057"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74" w:history="1">
            <w:r w:rsidRPr="00842A43">
              <w:rPr>
                <w:rStyle w:val="Hipervnculo"/>
                <w:rFonts w:ascii="Arial Narrow" w:eastAsia="Calibri" w:hAnsi="Arial Narrow" w:cs="Calibri"/>
              </w:rPr>
              <w:t>2.5. JEFATURA DE CONTRATACIÓN DE FINDETER</w:t>
            </w:r>
            <w:r>
              <w:rPr>
                <w:webHidden/>
              </w:rPr>
              <w:tab/>
            </w:r>
            <w:r>
              <w:rPr>
                <w:webHidden/>
              </w:rPr>
              <w:fldChar w:fldCharType="begin"/>
            </w:r>
            <w:r>
              <w:rPr>
                <w:webHidden/>
              </w:rPr>
              <w:instrText xml:space="preserve"> PAGEREF _Toc126674074 \h </w:instrText>
            </w:r>
            <w:r>
              <w:rPr>
                <w:webHidden/>
              </w:rPr>
            </w:r>
            <w:r>
              <w:rPr>
                <w:webHidden/>
              </w:rPr>
              <w:fldChar w:fldCharType="separate"/>
            </w:r>
            <w:r>
              <w:rPr>
                <w:webHidden/>
              </w:rPr>
              <w:t>12</w:t>
            </w:r>
            <w:r>
              <w:rPr>
                <w:webHidden/>
              </w:rPr>
              <w:fldChar w:fldCharType="end"/>
            </w:r>
          </w:hyperlink>
        </w:p>
        <w:p w14:paraId="04BCA996" w14:textId="6F785CCB"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75" w:history="1">
            <w:r w:rsidRPr="00842A43">
              <w:rPr>
                <w:rStyle w:val="Hipervnculo"/>
                <w:rFonts w:ascii="Arial Narrow" w:eastAsia="Calibri" w:hAnsi="Arial Narrow" w:cs="Calibri"/>
              </w:rPr>
              <w:t>2.6. SUPERVISOR DEL CONTRATO DE FIDUCIA MERCANTIL</w:t>
            </w:r>
            <w:r>
              <w:rPr>
                <w:webHidden/>
              </w:rPr>
              <w:tab/>
            </w:r>
            <w:r>
              <w:rPr>
                <w:webHidden/>
              </w:rPr>
              <w:fldChar w:fldCharType="begin"/>
            </w:r>
            <w:r>
              <w:rPr>
                <w:webHidden/>
              </w:rPr>
              <w:instrText xml:space="preserve"> PAGEREF _Toc126674075 \h </w:instrText>
            </w:r>
            <w:r>
              <w:rPr>
                <w:webHidden/>
              </w:rPr>
            </w:r>
            <w:r>
              <w:rPr>
                <w:webHidden/>
              </w:rPr>
              <w:fldChar w:fldCharType="separate"/>
            </w:r>
            <w:r>
              <w:rPr>
                <w:webHidden/>
              </w:rPr>
              <w:t>13</w:t>
            </w:r>
            <w:r>
              <w:rPr>
                <w:webHidden/>
              </w:rPr>
              <w:fldChar w:fldCharType="end"/>
            </w:r>
          </w:hyperlink>
        </w:p>
        <w:p w14:paraId="54C28422" w14:textId="4B3EEA9A"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76" w:history="1">
            <w:r w:rsidRPr="00842A43">
              <w:rPr>
                <w:rStyle w:val="Hipervnculo"/>
                <w:rFonts w:ascii="Arial Narrow" w:eastAsia="Calibri" w:hAnsi="Arial Narrow" w:cs="Calibri"/>
              </w:rPr>
              <w:t>2.7. PATRIMONIO AUTÓNOMO</w:t>
            </w:r>
            <w:r>
              <w:rPr>
                <w:webHidden/>
              </w:rPr>
              <w:tab/>
            </w:r>
            <w:r>
              <w:rPr>
                <w:webHidden/>
              </w:rPr>
              <w:fldChar w:fldCharType="begin"/>
            </w:r>
            <w:r>
              <w:rPr>
                <w:webHidden/>
              </w:rPr>
              <w:instrText xml:space="preserve"> PAGEREF _Toc126674076 \h </w:instrText>
            </w:r>
            <w:r>
              <w:rPr>
                <w:webHidden/>
              </w:rPr>
            </w:r>
            <w:r>
              <w:rPr>
                <w:webHidden/>
              </w:rPr>
              <w:fldChar w:fldCharType="separate"/>
            </w:r>
            <w:r>
              <w:rPr>
                <w:webHidden/>
              </w:rPr>
              <w:t>13</w:t>
            </w:r>
            <w:r>
              <w:rPr>
                <w:webHidden/>
              </w:rPr>
              <w:fldChar w:fldCharType="end"/>
            </w:r>
          </w:hyperlink>
        </w:p>
        <w:p w14:paraId="4553DF5F" w14:textId="5742B7B7" w:rsidR="00666EA1" w:rsidRDefault="00666EA1">
          <w:pPr>
            <w:pStyle w:val="TDC1"/>
            <w:rPr>
              <w:rFonts w:asciiTheme="minorHAnsi" w:eastAsiaTheme="minorEastAsia" w:hAnsiTheme="minorHAnsi" w:cstheme="minorBidi"/>
              <w:b w:val="0"/>
              <w:noProof/>
              <w:sz w:val="22"/>
              <w:szCs w:val="22"/>
              <w:lang w:bidi="ar-SA"/>
            </w:rPr>
          </w:pPr>
          <w:hyperlink w:anchor="_Toc126674077" w:history="1">
            <w:r w:rsidRPr="00842A43">
              <w:rPr>
                <w:rStyle w:val="Hipervnculo"/>
                <w:rFonts w:eastAsia="Calibri" w:cs="Calibri"/>
                <w:smallCaps/>
                <w:noProof/>
              </w:rPr>
              <w:t>CAPÍTULO 3. DESCRIPCIÓN DE LOS PROCESOS.</w:t>
            </w:r>
            <w:r>
              <w:rPr>
                <w:noProof/>
                <w:webHidden/>
              </w:rPr>
              <w:tab/>
            </w:r>
            <w:r>
              <w:rPr>
                <w:noProof/>
                <w:webHidden/>
              </w:rPr>
              <w:fldChar w:fldCharType="begin"/>
            </w:r>
            <w:r>
              <w:rPr>
                <w:noProof/>
                <w:webHidden/>
              </w:rPr>
              <w:instrText xml:space="preserve"> PAGEREF _Toc126674077 \h </w:instrText>
            </w:r>
            <w:r>
              <w:rPr>
                <w:noProof/>
                <w:webHidden/>
              </w:rPr>
            </w:r>
            <w:r>
              <w:rPr>
                <w:noProof/>
                <w:webHidden/>
              </w:rPr>
              <w:fldChar w:fldCharType="separate"/>
            </w:r>
            <w:r>
              <w:rPr>
                <w:noProof/>
                <w:webHidden/>
              </w:rPr>
              <w:t>13</w:t>
            </w:r>
            <w:r>
              <w:rPr>
                <w:noProof/>
                <w:webHidden/>
              </w:rPr>
              <w:fldChar w:fldCharType="end"/>
            </w:r>
          </w:hyperlink>
        </w:p>
        <w:p w14:paraId="3DAD233E" w14:textId="3B159E87"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78" w:history="1">
            <w:r w:rsidRPr="00842A43">
              <w:rPr>
                <w:rStyle w:val="Hipervnculo"/>
                <w:rFonts w:ascii="Arial Narrow" w:eastAsia="Calibri" w:hAnsi="Arial Narrow" w:cs="Calibri"/>
              </w:rPr>
              <w:t>3.1.</w:t>
            </w:r>
            <w:r>
              <w:rPr>
                <w:rFonts w:asciiTheme="minorHAnsi" w:eastAsiaTheme="minorEastAsia" w:hAnsiTheme="minorHAnsi" w:cstheme="minorBidi"/>
                <w:b w:val="0"/>
                <w:bCs w:val="0"/>
                <w:smallCaps w:val="0"/>
                <w:spacing w:val="0"/>
                <w:sz w:val="22"/>
                <w:szCs w:val="22"/>
                <w:lang w:bidi="ar-SA"/>
              </w:rPr>
              <w:tab/>
            </w:r>
            <w:r w:rsidRPr="00842A43">
              <w:rPr>
                <w:rStyle w:val="Hipervnculo"/>
                <w:rFonts w:ascii="Arial Narrow" w:eastAsia="Calibri" w:hAnsi="Arial Narrow" w:cs="Calibri"/>
              </w:rPr>
              <w:t>PROCEDIMIENTO DE RECEPCIÓN, ADMINISTRACIÓN, INVERSIÓN Y DESEMBOLSO DE LOS RECURSOS</w:t>
            </w:r>
            <w:r>
              <w:rPr>
                <w:webHidden/>
              </w:rPr>
              <w:tab/>
            </w:r>
            <w:r>
              <w:rPr>
                <w:webHidden/>
              </w:rPr>
              <w:fldChar w:fldCharType="begin"/>
            </w:r>
            <w:r>
              <w:rPr>
                <w:webHidden/>
              </w:rPr>
              <w:instrText xml:space="preserve"> PAGEREF _Toc126674078 \h </w:instrText>
            </w:r>
            <w:r>
              <w:rPr>
                <w:webHidden/>
              </w:rPr>
            </w:r>
            <w:r>
              <w:rPr>
                <w:webHidden/>
              </w:rPr>
              <w:fldChar w:fldCharType="separate"/>
            </w:r>
            <w:r>
              <w:rPr>
                <w:webHidden/>
              </w:rPr>
              <w:t>13</w:t>
            </w:r>
            <w:r>
              <w:rPr>
                <w:webHidden/>
              </w:rPr>
              <w:fldChar w:fldCharType="end"/>
            </w:r>
          </w:hyperlink>
        </w:p>
        <w:p w14:paraId="362DD24C" w14:textId="10BDD742" w:rsidR="00666EA1" w:rsidRDefault="00666EA1">
          <w:pPr>
            <w:pStyle w:val="TDC3"/>
            <w:rPr>
              <w:rFonts w:asciiTheme="minorHAnsi" w:eastAsiaTheme="minorEastAsia" w:hAnsiTheme="minorHAnsi" w:cstheme="minorBidi"/>
              <w:noProof/>
              <w:sz w:val="22"/>
              <w:szCs w:val="22"/>
              <w:lang w:bidi="ar-SA"/>
            </w:rPr>
          </w:pPr>
          <w:hyperlink w:anchor="_Toc126674079" w:history="1">
            <w:r w:rsidRPr="00842A43">
              <w:rPr>
                <w:rStyle w:val="Hipervnculo"/>
                <w:rFonts w:ascii="Arial Narrow" w:eastAsia="Calibri" w:hAnsi="Arial Narrow" w:cs="Calibri"/>
                <w:b/>
                <w:smallCaps/>
                <w:noProof/>
              </w:rPr>
              <w:t>3.1.1.</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RECEPCIÓN DE RECURSOS</w:t>
            </w:r>
            <w:r>
              <w:rPr>
                <w:noProof/>
                <w:webHidden/>
              </w:rPr>
              <w:tab/>
            </w:r>
            <w:r>
              <w:rPr>
                <w:noProof/>
                <w:webHidden/>
              </w:rPr>
              <w:fldChar w:fldCharType="begin"/>
            </w:r>
            <w:r>
              <w:rPr>
                <w:noProof/>
                <w:webHidden/>
              </w:rPr>
              <w:instrText xml:space="preserve"> PAGEREF _Toc126674079 \h </w:instrText>
            </w:r>
            <w:r>
              <w:rPr>
                <w:noProof/>
                <w:webHidden/>
              </w:rPr>
            </w:r>
            <w:r>
              <w:rPr>
                <w:noProof/>
                <w:webHidden/>
              </w:rPr>
              <w:fldChar w:fldCharType="separate"/>
            </w:r>
            <w:r>
              <w:rPr>
                <w:noProof/>
                <w:webHidden/>
              </w:rPr>
              <w:t>13</w:t>
            </w:r>
            <w:r>
              <w:rPr>
                <w:noProof/>
                <w:webHidden/>
              </w:rPr>
              <w:fldChar w:fldCharType="end"/>
            </w:r>
          </w:hyperlink>
        </w:p>
        <w:p w14:paraId="16E9801C" w14:textId="6F2DAC63" w:rsidR="00666EA1" w:rsidRDefault="00666EA1">
          <w:pPr>
            <w:pStyle w:val="TDC3"/>
            <w:rPr>
              <w:rFonts w:asciiTheme="minorHAnsi" w:eastAsiaTheme="minorEastAsia" w:hAnsiTheme="minorHAnsi" w:cstheme="minorBidi"/>
              <w:noProof/>
              <w:sz w:val="22"/>
              <w:szCs w:val="22"/>
              <w:lang w:bidi="ar-SA"/>
            </w:rPr>
          </w:pPr>
          <w:hyperlink w:anchor="_Toc126674080" w:history="1">
            <w:r w:rsidRPr="00842A43">
              <w:rPr>
                <w:rStyle w:val="Hipervnculo"/>
                <w:rFonts w:ascii="Arial Narrow" w:eastAsia="Calibri" w:hAnsi="Arial Narrow" w:cs="Calibri"/>
                <w:b/>
                <w:smallCaps/>
                <w:noProof/>
              </w:rPr>
              <w:t>3.1.2.</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PAGOS Y DESEMBOLSOS DE RECURSOS</w:t>
            </w:r>
            <w:r>
              <w:rPr>
                <w:noProof/>
                <w:webHidden/>
              </w:rPr>
              <w:tab/>
            </w:r>
            <w:r>
              <w:rPr>
                <w:noProof/>
                <w:webHidden/>
              </w:rPr>
              <w:fldChar w:fldCharType="begin"/>
            </w:r>
            <w:r>
              <w:rPr>
                <w:noProof/>
                <w:webHidden/>
              </w:rPr>
              <w:instrText xml:space="preserve"> PAGEREF _Toc126674080 \h </w:instrText>
            </w:r>
            <w:r>
              <w:rPr>
                <w:noProof/>
                <w:webHidden/>
              </w:rPr>
            </w:r>
            <w:r>
              <w:rPr>
                <w:noProof/>
                <w:webHidden/>
              </w:rPr>
              <w:fldChar w:fldCharType="separate"/>
            </w:r>
            <w:r>
              <w:rPr>
                <w:noProof/>
                <w:webHidden/>
              </w:rPr>
              <w:t>17</w:t>
            </w:r>
            <w:r>
              <w:rPr>
                <w:noProof/>
                <w:webHidden/>
              </w:rPr>
              <w:fldChar w:fldCharType="end"/>
            </w:r>
          </w:hyperlink>
        </w:p>
        <w:p w14:paraId="16E46520" w14:textId="4E4BC6B1" w:rsidR="00666EA1" w:rsidRDefault="00666EA1">
          <w:pPr>
            <w:pStyle w:val="TDC3"/>
            <w:rPr>
              <w:rFonts w:asciiTheme="minorHAnsi" w:eastAsiaTheme="minorEastAsia" w:hAnsiTheme="minorHAnsi" w:cstheme="minorBidi"/>
              <w:noProof/>
              <w:sz w:val="22"/>
              <w:szCs w:val="22"/>
              <w:lang w:bidi="ar-SA"/>
            </w:rPr>
          </w:pPr>
          <w:hyperlink w:anchor="_Toc126674081" w:history="1">
            <w:r w:rsidRPr="00842A43">
              <w:rPr>
                <w:rStyle w:val="Hipervnculo"/>
                <w:rFonts w:ascii="Arial Narrow" w:eastAsia="Calibri" w:hAnsi="Arial Narrow" w:cs="Calibri"/>
                <w:b/>
                <w:smallCaps/>
                <w:noProof/>
              </w:rPr>
              <w:t>3.1.3.</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PAGOS DE LOS CONTRATOS DERIVADOS DEL PATRIMONIO AUTÓNOMO</w:t>
            </w:r>
            <w:r>
              <w:rPr>
                <w:noProof/>
                <w:webHidden/>
              </w:rPr>
              <w:tab/>
            </w:r>
            <w:r>
              <w:rPr>
                <w:noProof/>
                <w:webHidden/>
              </w:rPr>
              <w:fldChar w:fldCharType="begin"/>
            </w:r>
            <w:r>
              <w:rPr>
                <w:noProof/>
                <w:webHidden/>
              </w:rPr>
              <w:instrText xml:space="preserve"> PAGEREF _Toc126674081 \h </w:instrText>
            </w:r>
            <w:r>
              <w:rPr>
                <w:noProof/>
                <w:webHidden/>
              </w:rPr>
            </w:r>
            <w:r>
              <w:rPr>
                <w:noProof/>
                <w:webHidden/>
              </w:rPr>
              <w:fldChar w:fldCharType="separate"/>
            </w:r>
            <w:r>
              <w:rPr>
                <w:noProof/>
                <w:webHidden/>
              </w:rPr>
              <w:t>17</w:t>
            </w:r>
            <w:r>
              <w:rPr>
                <w:noProof/>
                <w:webHidden/>
              </w:rPr>
              <w:fldChar w:fldCharType="end"/>
            </w:r>
          </w:hyperlink>
        </w:p>
        <w:p w14:paraId="530843E2" w14:textId="08D1044B" w:rsidR="00666EA1" w:rsidRDefault="00666EA1">
          <w:pPr>
            <w:pStyle w:val="TDC3"/>
            <w:rPr>
              <w:rFonts w:asciiTheme="minorHAnsi" w:eastAsiaTheme="minorEastAsia" w:hAnsiTheme="minorHAnsi" w:cstheme="minorBidi"/>
              <w:noProof/>
              <w:sz w:val="22"/>
              <w:szCs w:val="22"/>
              <w:lang w:bidi="ar-SA"/>
            </w:rPr>
          </w:pPr>
          <w:hyperlink w:anchor="_Toc126674082" w:history="1">
            <w:r w:rsidRPr="00842A43">
              <w:rPr>
                <w:rStyle w:val="Hipervnculo"/>
                <w:rFonts w:ascii="Arial Narrow" w:eastAsia="Calibri" w:hAnsi="Arial Narrow" w:cs="Calibri"/>
                <w:b/>
                <w:smallCaps/>
                <w:noProof/>
              </w:rPr>
              <w:t>3.1.4.</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PROCESOS PRELIMINARES A LAS INSTRUCCIONES DE PAGO.</w:t>
            </w:r>
            <w:r>
              <w:rPr>
                <w:noProof/>
                <w:webHidden/>
              </w:rPr>
              <w:tab/>
            </w:r>
            <w:r>
              <w:rPr>
                <w:noProof/>
                <w:webHidden/>
              </w:rPr>
              <w:fldChar w:fldCharType="begin"/>
            </w:r>
            <w:r>
              <w:rPr>
                <w:noProof/>
                <w:webHidden/>
              </w:rPr>
              <w:instrText xml:space="preserve"> PAGEREF _Toc126674082 \h </w:instrText>
            </w:r>
            <w:r>
              <w:rPr>
                <w:noProof/>
                <w:webHidden/>
              </w:rPr>
            </w:r>
            <w:r>
              <w:rPr>
                <w:noProof/>
                <w:webHidden/>
              </w:rPr>
              <w:fldChar w:fldCharType="separate"/>
            </w:r>
            <w:r>
              <w:rPr>
                <w:noProof/>
                <w:webHidden/>
              </w:rPr>
              <w:t>20</w:t>
            </w:r>
            <w:r>
              <w:rPr>
                <w:noProof/>
                <w:webHidden/>
              </w:rPr>
              <w:fldChar w:fldCharType="end"/>
            </w:r>
          </w:hyperlink>
        </w:p>
        <w:p w14:paraId="7F2104F9" w14:textId="131EF9B9" w:rsidR="00666EA1" w:rsidRDefault="00666EA1">
          <w:pPr>
            <w:pStyle w:val="TDC1"/>
            <w:rPr>
              <w:rFonts w:asciiTheme="minorHAnsi" w:eastAsiaTheme="minorEastAsia" w:hAnsiTheme="minorHAnsi" w:cstheme="minorBidi"/>
              <w:b w:val="0"/>
              <w:noProof/>
              <w:sz w:val="22"/>
              <w:szCs w:val="22"/>
              <w:lang w:bidi="ar-SA"/>
            </w:rPr>
          </w:pPr>
          <w:hyperlink w:anchor="_Toc126674083" w:history="1">
            <w:r w:rsidRPr="00842A43">
              <w:rPr>
                <w:rStyle w:val="Hipervnculo"/>
                <w:rFonts w:eastAsia="Calibri" w:cs="Calibri"/>
                <w:smallCaps/>
                <w:noProof/>
              </w:rPr>
              <w:t>CAPÍTULO 4. PROCESO DE CONTRATACIÓN</w:t>
            </w:r>
            <w:r>
              <w:rPr>
                <w:noProof/>
                <w:webHidden/>
              </w:rPr>
              <w:tab/>
            </w:r>
            <w:r>
              <w:rPr>
                <w:noProof/>
                <w:webHidden/>
              </w:rPr>
              <w:fldChar w:fldCharType="begin"/>
            </w:r>
            <w:r>
              <w:rPr>
                <w:noProof/>
                <w:webHidden/>
              </w:rPr>
              <w:instrText xml:space="preserve"> PAGEREF _Toc126674083 \h </w:instrText>
            </w:r>
            <w:r>
              <w:rPr>
                <w:noProof/>
                <w:webHidden/>
              </w:rPr>
            </w:r>
            <w:r>
              <w:rPr>
                <w:noProof/>
                <w:webHidden/>
              </w:rPr>
              <w:fldChar w:fldCharType="separate"/>
            </w:r>
            <w:r>
              <w:rPr>
                <w:noProof/>
                <w:webHidden/>
              </w:rPr>
              <w:t>22</w:t>
            </w:r>
            <w:r>
              <w:rPr>
                <w:noProof/>
                <w:webHidden/>
              </w:rPr>
              <w:fldChar w:fldCharType="end"/>
            </w:r>
          </w:hyperlink>
        </w:p>
        <w:p w14:paraId="30C8B66D" w14:textId="6453A2CF"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84" w:history="1">
            <w:r w:rsidRPr="00842A43">
              <w:rPr>
                <w:rStyle w:val="Hipervnculo"/>
                <w:rFonts w:ascii="Arial Narrow" w:eastAsia="Calibri" w:hAnsi="Arial Narrow" w:cs="Calibri"/>
              </w:rPr>
              <w:t>4.1. RÉGIMEN LEGAL</w:t>
            </w:r>
            <w:r>
              <w:rPr>
                <w:webHidden/>
              </w:rPr>
              <w:tab/>
            </w:r>
            <w:r>
              <w:rPr>
                <w:webHidden/>
              </w:rPr>
              <w:fldChar w:fldCharType="begin"/>
            </w:r>
            <w:r>
              <w:rPr>
                <w:webHidden/>
              </w:rPr>
              <w:instrText xml:space="preserve"> PAGEREF _Toc126674084 \h </w:instrText>
            </w:r>
            <w:r>
              <w:rPr>
                <w:webHidden/>
              </w:rPr>
            </w:r>
            <w:r>
              <w:rPr>
                <w:webHidden/>
              </w:rPr>
              <w:fldChar w:fldCharType="separate"/>
            </w:r>
            <w:r>
              <w:rPr>
                <w:webHidden/>
              </w:rPr>
              <w:t>22</w:t>
            </w:r>
            <w:r>
              <w:rPr>
                <w:webHidden/>
              </w:rPr>
              <w:fldChar w:fldCharType="end"/>
            </w:r>
          </w:hyperlink>
        </w:p>
        <w:p w14:paraId="1F0B31B7" w14:textId="446DD903"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85" w:history="1">
            <w:r w:rsidRPr="00842A43">
              <w:rPr>
                <w:rStyle w:val="Hipervnculo"/>
                <w:rFonts w:ascii="Arial Narrow" w:eastAsia="Calibri" w:hAnsi="Arial Narrow" w:cs="Calibri"/>
              </w:rPr>
              <w:t>4.2. PRINCIPIOS RECTORES</w:t>
            </w:r>
            <w:r>
              <w:rPr>
                <w:webHidden/>
              </w:rPr>
              <w:tab/>
            </w:r>
            <w:r>
              <w:rPr>
                <w:webHidden/>
              </w:rPr>
              <w:fldChar w:fldCharType="begin"/>
            </w:r>
            <w:r>
              <w:rPr>
                <w:webHidden/>
              </w:rPr>
              <w:instrText xml:space="preserve"> PAGEREF _Toc126674085 \h </w:instrText>
            </w:r>
            <w:r>
              <w:rPr>
                <w:webHidden/>
              </w:rPr>
            </w:r>
            <w:r>
              <w:rPr>
                <w:webHidden/>
              </w:rPr>
              <w:fldChar w:fldCharType="separate"/>
            </w:r>
            <w:r>
              <w:rPr>
                <w:webHidden/>
              </w:rPr>
              <w:t>23</w:t>
            </w:r>
            <w:r>
              <w:rPr>
                <w:webHidden/>
              </w:rPr>
              <w:fldChar w:fldCharType="end"/>
            </w:r>
          </w:hyperlink>
        </w:p>
        <w:p w14:paraId="0B7F0337" w14:textId="557B2CF4"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86" w:history="1">
            <w:r w:rsidRPr="00842A43">
              <w:rPr>
                <w:rStyle w:val="Hipervnculo"/>
                <w:rFonts w:ascii="Arial Narrow" w:eastAsia="Calibri" w:hAnsi="Arial Narrow" w:cs="Calibri"/>
              </w:rPr>
              <w:t>4.3. RESPONSABILIDAD:</w:t>
            </w:r>
            <w:r>
              <w:rPr>
                <w:webHidden/>
              </w:rPr>
              <w:tab/>
            </w:r>
            <w:r>
              <w:rPr>
                <w:webHidden/>
              </w:rPr>
              <w:fldChar w:fldCharType="begin"/>
            </w:r>
            <w:r>
              <w:rPr>
                <w:webHidden/>
              </w:rPr>
              <w:instrText xml:space="preserve"> PAGEREF _Toc126674086 \h </w:instrText>
            </w:r>
            <w:r>
              <w:rPr>
                <w:webHidden/>
              </w:rPr>
            </w:r>
            <w:r>
              <w:rPr>
                <w:webHidden/>
              </w:rPr>
              <w:fldChar w:fldCharType="separate"/>
            </w:r>
            <w:r>
              <w:rPr>
                <w:webHidden/>
              </w:rPr>
              <w:t>25</w:t>
            </w:r>
            <w:r>
              <w:rPr>
                <w:webHidden/>
              </w:rPr>
              <w:fldChar w:fldCharType="end"/>
            </w:r>
          </w:hyperlink>
        </w:p>
        <w:p w14:paraId="22AAFE45" w14:textId="3FEA10B8"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87" w:history="1">
            <w:r w:rsidRPr="00842A43">
              <w:rPr>
                <w:rStyle w:val="Hipervnculo"/>
                <w:rFonts w:ascii="Arial Narrow" w:eastAsia="Calibri" w:hAnsi="Arial Narrow" w:cs="Calibri"/>
              </w:rPr>
              <w:t>4.4.   MODALIDADES DE SELECCIÓN</w:t>
            </w:r>
            <w:r>
              <w:rPr>
                <w:webHidden/>
              </w:rPr>
              <w:tab/>
            </w:r>
            <w:r>
              <w:rPr>
                <w:webHidden/>
              </w:rPr>
              <w:fldChar w:fldCharType="begin"/>
            </w:r>
            <w:r>
              <w:rPr>
                <w:webHidden/>
              </w:rPr>
              <w:instrText xml:space="preserve"> PAGEREF _Toc126674087 \h </w:instrText>
            </w:r>
            <w:r>
              <w:rPr>
                <w:webHidden/>
              </w:rPr>
            </w:r>
            <w:r>
              <w:rPr>
                <w:webHidden/>
              </w:rPr>
              <w:fldChar w:fldCharType="separate"/>
            </w:r>
            <w:r>
              <w:rPr>
                <w:webHidden/>
              </w:rPr>
              <w:t>26</w:t>
            </w:r>
            <w:r>
              <w:rPr>
                <w:webHidden/>
              </w:rPr>
              <w:fldChar w:fldCharType="end"/>
            </w:r>
          </w:hyperlink>
        </w:p>
        <w:p w14:paraId="14E953C4" w14:textId="300CD126" w:rsidR="00666EA1" w:rsidRDefault="00666EA1">
          <w:pPr>
            <w:pStyle w:val="TDC3"/>
            <w:rPr>
              <w:rFonts w:asciiTheme="minorHAnsi" w:eastAsiaTheme="minorEastAsia" w:hAnsiTheme="minorHAnsi" w:cstheme="minorBidi"/>
              <w:noProof/>
              <w:sz w:val="22"/>
              <w:szCs w:val="22"/>
              <w:lang w:bidi="ar-SA"/>
            </w:rPr>
          </w:pPr>
          <w:hyperlink w:anchor="_Toc126674088" w:history="1">
            <w:r w:rsidRPr="00842A43">
              <w:rPr>
                <w:rStyle w:val="Hipervnculo"/>
                <w:rFonts w:ascii="Arial Narrow" w:eastAsia="Calibri" w:hAnsi="Arial Narrow" w:cs="Calibri"/>
                <w:b/>
                <w:smallCaps/>
                <w:noProof/>
              </w:rPr>
              <w:t>4.4.1. CONVOCATORIA PÚBLICA</w:t>
            </w:r>
            <w:r>
              <w:rPr>
                <w:noProof/>
                <w:webHidden/>
              </w:rPr>
              <w:tab/>
            </w:r>
            <w:r>
              <w:rPr>
                <w:noProof/>
                <w:webHidden/>
              </w:rPr>
              <w:fldChar w:fldCharType="begin"/>
            </w:r>
            <w:r>
              <w:rPr>
                <w:noProof/>
                <w:webHidden/>
              </w:rPr>
              <w:instrText xml:space="preserve"> PAGEREF _Toc126674088 \h </w:instrText>
            </w:r>
            <w:r>
              <w:rPr>
                <w:noProof/>
                <w:webHidden/>
              </w:rPr>
            </w:r>
            <w:r>
              <w:rPr>
                <w:noProof/>
                <w:webHidden/>
              </w:rPr>
              <w:fldChar w:fldCharType="separate"/>
            </w:r>
            <w:r>
              <w:rPr>
                <w:noProof/>
                <w:webHidden/>
              </w:rPr>
              <w:t>26</w:t>
            </w:r>
            <w:r>
              <w:rPr>
                <w:noProof/>
                <w:webHidden/>
              </w:rPr>
              <w:fldChar w:fldCharType="end"/>
            </w:r>
          </w:hyperlink>
        </w:p>
        <w:p w14:paraId="563F509B" w14:textId="1EE1AEBD" w:rsidR="00666EA1" w:rsidRDefault="00666EA1">
          <w:pPr>
            <w:pStyle w:val="TDC3"/>
            <w:rPr>
              <w:rFonts w:asciiTheme="minorHAnsi" w:eastAsiaTheme="minorEastAsia" w:hAnsiTheme="minorHAnsi" w:cstheme="minorBidi"/>
              <w:noProof/>
              <w:sz w:val="22"/>
              <w:szCs w:val="22"/>
              <w:lang w:bidi="ar-SA"/>
            </w:rPr>
          </w:pPr>
          <w:hyperlink w:anchor="_Toc126674089" w:history="1">
            <w:r w:rsidRPr="00842A43">
              <w:rPr>
                <w:rStyle w:val="Hipervnculo"/>
                <w:rFonts w:ascii="Arial Narrow" w:eastAsia="Calibri" w:hAnsi="Arial Narrow" w:cs="Calibri"/>
                <w:b/>
                <w:smallCaps/>
                <w:noProof/>
              </w:rPr>
              <w:t>4.4.2. CONVOCATORIA PRIVADA</w:t>
            </w:r>
            <w:r>
              <w:rPr>
                <w:noProof/>
                <w:webHidden/>
              </w:rPr>
              <w:tab/>
            </w:r>
            <w:r>
              <w:rPr>
                <w:noProof/>
                <w:webHidden/>
              </w:rPr>
              <w:fldChar w:fldCharType="begin"/>
            </w:r>
            <w:r>
              <w:rPr>
                <w:noProof/>
                <w:webHidden/>
              </w:rPr>
              <w:instrText xml:space="preserve"> PAGEREF _Toc126674089 \h </w:instrText>
            </w:r>
            <w:r>
              <w:rPr>
                <w:noProof/>
                <w:webHidden/>
              </w:rPr>
            </w:r>
            <w:r>
              <w:rPr>
                <w:noProof/>
                <w:webHidden/>
              </w:rPr>
              <w:fldChar w:fldCharType="separate"/>
            </w:r>
            <w:r>
              <w:rPr>
                <w:noProof/>
                <w:webHidden/>
              </w:rPr>
              <w:t>26</w:t>
            </w:r>
            <w:r>
              <w:rPr>
                <w:noProof/>
                <w:webHidden/>
              </w:rPr>
              <w:fldChar w:fldCharType="end"/>
            </w:r>
          </w:hyperlink>
        </w:p>
        <w:p w14:paraId="5604324F" w14:textId="7C3FA4E6" w:rsidR="00666EA1" w:rsidRDefault="00666EA1">
          <w:pPr>
            <w:pStyle w:val="TDC3"/>
            <w:rPr>
              <w:rFonts w:asciiTheme="minorHAnsi" w:eastAsiaTheme="minorEastAsia" w:hAnsiTheme="minorHAnsi" w:cstheme="minorBidi"/>
              <w:noProof/>
              <w:sz w:val="22"/>
              <w:szCs w:val="22"/>
              <w:lang w:bidi="ar-SA"/>
            </w:rPr>
          </w:pPr>
          <w:hyperlink w:anchor="_Toc126674090" w:history="1">
            <w:r w:rsidRPr="00842A43">
              <w:rPr>
                <w:rStyle w:val="Hipervnculo"/>
                <w:rFonts w:ascii="Arial Narrow" w:eastAsia="Calibri" w:hAnsi="Arial Narrow" w:cs="Calibri"/>
                <w:b/>
                <w:smallCaps/>
                <w:noProof/>
                <w:highlight w:val="yellow"/>
              </w:rPr>
              <w:t>4.4.3. INVITACIÓN A OFERTAR</w:t>
            </w:r>
            <w:r>
              <w:rPr>
                <w:noProof/>
                <w:webHidden/>
              </w:rPr>
              <w:tab/>
            </w:r>
            <w:r>
              <w:rPr>
                <w:noProof/>
                <w:webHidden/>
              </w:rPr>
              <w:fldChar w:fldCharType="begin"/>
            </w:r>
            <w:r>
              <w:rPr>
                <w:noProof/>
                <w:webHidden/>
              </w:rPr>
              <w:instrText xml:space="preserve"> PAGEREF _Toc126674090 \h </w:instrText>
            </w:r>
            <w:r>
              <w:rPr>
                <w:noProof/>
                <w:webHidden/>
              </w:rPr>
            </w:r>
            <w:r>
              <w:rPr>
                <w:noProof/>
                <w:webHidden/>
              </w:rPr>
              <w:fldChar w:fldCharType="separate"/>
            </w:r>
            <w:r>
              <w:rPr>
                <w:noProof/>
                <w:webHidden/>
              </w:rPr>
              <w:t>27</w:t>
            </w:r>
            <w:r>
              <w:rPr>
                <w:noProof/>
                <w:webHidden/>
              </w:rPr>
              <w:fldChar w:fldCharType="end"/>
            </w:r>
          </w:hyperlink>
        </w:p>
        <w:p w14:paraId="7A0ADF08" w14:textId="07B6FD92" w:rsidR="00666EA1" w:rsidRDefault="00666EA1">
          <w:pPr>
            <w:pStyle w:val="TDC3"/>
            <w:rPr>
              <w:rFonts w:asciiTheme="minorHAnsi" w:eastAsiaTheme="minorEastAsia" w:hAnsiTheme="minorHAnsi" w:cstheme="minorBidi"/>
              <w:noProof/>
              <w:sz w:val="22"/>
              <w:szCs w:val="22"/>
              <w:lang w:bidi="ar-SA"/>
            </w:rPr>
          </w:pPr>
          <w:hyperlink w:anchor="_Toc126674091" w:history="1">
            <w:r w:rsidRPr="00842A43">
              <w:rPr>
                <w:rStyle w:val="Hipervnculo"/>
                <w:rFonts w:ascii="Arial Narrow" w:eastAsia="Calibri" w:hAnsi="Arial Narrow" w:cs="Calibri"/>
                <w:b/>
                <w:smallCaps/>
                <w:noProof/>
              </w:rPr>
              <w:t>4.4.4. CONTRATACIÓN DIRECTA</w:t>
            </w:r>
            <w:r>
              <w:rPr>
                <w:noProof/>
                <w:webHidden/>
              </w:rPr>
              <w:tab/>
            </w:r>
            <w:r>
              <w:rPr>
                <w:noProof/>
                <w:webHidden/>
              </w:rPr>
              <w:fldChar w:fldCharType="begin"/>
            </w:r>
            <w:r>
              <w:rPr>
                <w:noProof/>
                <w:webHidden/>
              </w:rPr>
              <w:instrText xml:space="preserve"> PAGEREF _Toc126674091 \h </w:instrText>
            </w:r>
            <w:r>
              <w:rPr>
                <w:noProof/>
                <w:webHidden/>
              </w:rPr>
            </w:r>
            <w:r>
              <w:rPr>
                <w:noProof/>
                <w:webHidden/>
              </w:rPr>
              <w:fldChar w:fldCharType="separate"/>
            </w:r>
            <w:r>
              <w:rPr>
                <w:noProof/>
                <w:webHidden/>
              </w:rPr>
              <w:t>27</w:t>
            </w:r>
            <w:r>
              <w:rPr>
                <w:noProof/>
                <w:webHidden/>
              </w:rPr>
              <w:fldChar w:fldCharType="end"/>
            </w:r>
          </w:hyperlink>
        </w:p>
        <w:p w14:paraId="0E1B2A0C" w14:textId="070C4DE6"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092" w:history="1">
            <w:r w:rsidRPr="00842A43">
              <w:rPr>
                <w:rStyle w:val="Hipervnculo"/>
                <w:rFonts w:ascii="Arial Narrow" w:eastAsia="Calibri" w:hAnsi="Arial Narrow" w:cs="Calibri"/>
              </w:rPr>
              <w:t xml:space="preserve">4.5.    PROCEDIMIENTO PARA LAS CONVOCATORIAS PÚBLICAS Y PRIVADAS </w:t>
            </w:r>
            <w:r w:rsidRPr="00842A43">
              <w:rPr>
                <w:rStyle w:val="Hipervnculo"/>
                <w:rFonts w:ascii="Arial Narrow" w:eastAsia="Calibri" w:hAnsi="Arial Narrow" w:cs="Calibri"/>
                <w:highlight w:val="yellow"/>
              </w:rPr>
              <w:t>E INVITACIÓN A OFERTAR</w:t>
            </w:r>
            <w:r>
              <w:rPr>
                <w:webHidden/>
              </w:rPr>
              <w:tab/>
            </w:r>
            <w:r>
              <w:rPr>
                <w:webHidden/>
              </w:rPr>
              <w:fldChar w:fldCharType="begin"/>
            </w:r>
            <w:r>
              <w:rPr>
                <w:webHidden/>
              </w:rPr>
              <w:instrText xml:space="preserve"> PAGEREF _Toc126674092 \h </w:instrText>
            </w:r>
            <w:r>
              <w:rPr>
                <w:webHidden/>
              </w:rPr>
            </w:r>
            <w:r>
              <w:rPr>
                <w:webHidden/>
              </w:rPr>
              <w:fldChar w:fldCharType="separate"/>
            </w:r>
            <w:r>
              <w:rPr>
                <w:webHidden/>
              </w:rPr>
              <w:t>28</w:t>
            </w:r>
            <w:r>
              <w:rPr>
                <w:webHidden/>
              </w:rPr>
              <w:fldChar w:fldCharType="end"/>
            </w:r>
          </w:hyperlink>
        </w:p>
        <w:p w14:paraId="4328D6D1" w14:textId="12EBF0BD" w:rsidR="00666EA1" w:rsidRDefault="00666EA1">
          <w:pPr>
            <w:pStyle w:val="TDC3"/>
            <w:rPr>
              <w:rFonts w:asciiTheme="minorHAnsi" w:eastAsiaTheme="minorEastAsia" w:hAnsiTheme="minorHAnsi" w:cstheme="minorBidi"/>
              <w:noProof/>
              <w:sz w:val="22"/>
              <w:szCs w:val="22"/>
              <w:lang w:bidi="ar-SA"/>
            </w:rPr>
          </w:pPr>
          <w:hyperlink w:anchor="_Toc126674093" w:history="1">
            <w:r w:rsidRPr="00842A43">
              <w:rPr>
                <w:rStyle w:val="Hipervnculo"/>
                <w:rFonts w:ascii="Arial Narrow" w:eastAsia="Calibri" w:hAnsi="Arial Narrow" w:cs="Calibri"/>
                <w:b/>
                <w:smallCaps/>
                <w:noProof/>
              </w:rPr>
              <w:t>4.5.1.</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smallCaps/>
                <w:noProof/>
              </w:rPr>
              <w:t xml:space="preserve"> ETAPA PREVIA A LA CONVOCATORIA PÚBLICA. MEDIDA ADICIONAL DE DIVULGACIÓN DEL PROYECTO Y DE SUS CONDICIONES DE EJECUCIÓN</w:t>
            </w:r>
            <w:r>
              <w:rPr>
                <w:noProof/>
                <w:webHidden/>
              </w:rPr>
              <w:tab/>
            </w:r>
            <w:r>
              <w:rPr>
                <w:noProof/>
                <w:webHidden/>
              </w:rPr>
              <w:fldChar w:fldCharType="begin"/>
            </w:r>
            <w:r>
              <w:rPr>
                <w:noProof/>
                <w:webHidden/>
              </w:rPr>
              <w:instrText xml:space="preserve"> PAGEREF _Toc126674093 \h </w:instrText>
            </w:r>
            <w:r>
              <w:rPr>
                <w:noProof/>
                <w:webHidden/>
              </w:rPr>
            </w:r>
            <w:r>
              <w:rPr>
                <w:noProof/>
                <w:webHidden/>
              </w:rPr>
              <w:fldChar w:fldCharType="separate"/>
            </w:r>
            <w:r>
              <w:rPr>
                <w:noProof/>
                <w:webHidden/>
              </w:rPr>
              <w:t>28</w:t>
            </w:r>
            <w:r>
              <w:rPr>
                <w:noProof/>
                <w:webHidden/>
              </w:rPr>
              <w:fldChar w:fldCharType="end"/>
            </w:r>
          </w:hyperlink>
        </w:p>
        <w:p w14:paraId="10C5DC35" w14:textId="01B844D5" w:rsidR="00666EA1" w:rsidRDefault="00666EA1">
          <w:pPr>
            <w:pStyle w:val="TDC3"/>
            <w:rPr>
              <w:rFonts w:asciiTheme="minorHAnsi" w:eastAsiaTheme="minorEastAsia" w:hAnsiTheme="minorHAnsi" w:cstheme="minorBidi"/>
              <w:noProof/>
              <w:sz w:val="22"/>
              <w:szCs w:val="22"/>
              <w:lang w:bidi="ar-SA"/>
            </w:rPr>
          </w:pPr>
          <w:hyperlink w:anchor="_Toc126674094" w:history="1">
            <w:r w:rsidRPr="00842A43">
              <w:rPr>
                <w:rStyle w:val="Hipervnculo"/>
                <w:rFonts w:ascii="Arial Narrow" w:eastAsia="Calibri" w:hAnsi="Arial Narrow" w:cs="Calibri"/>
                <w:b/>
                <w:smallCaps/>
                <w:noProof/>
              </w:rPr>
              <w:t>4.5.2.    INICIO DEL PROCESO DE SELECCIÓN</w:t>
            </w:r>
            <w:r>
              <w:rPr>
                <w:noProof/>
                <w:webHidden/>
              </w:rPr>
              <w:tab/>
            </w:r>
            <w:r>
              <w:rPr>
                <w:noProof/>
                <w:webHidden/>
              </w:rPr>
              <w:fldChar w:fldCharType="begin"/>
            </w:r>
            <w:r>
              <w:rPr>
                <w:noProof/>
                <w:webHidden/>
              </w:rPr>
              <w:instrText xml:space="preserve"> PAGEREF _Toc126674094 \h </w:instrText>
            </w:r>
            <w:r>
              <w:rPr>
                <w:noProof/>
                <w:webHidden/>
              </w:rPr>
            </w:r>
            <w:r>
              <w:rPr>
                <w:noProof/>
                <w:webHidden/>
              </w:rPr>
              <w:fldChar w:fldCharType="separate"/>
            </w:r>
            <w:r>
              <w:rPr>
                <w:noProof/>
                <w:webHidden/>
              </w:rPr>
              <w:t>29</w:t>
            </w:r>
            <w:r>
              <w:rPr>
                <w:noProof/>
                <w:webHidden/>
              </w:rPr>
              <w:fldChar w:fldCharType="end"/>
            </w:r>
          </w:hyperlink>
        </w:p>
        <w:p w14:paraId="119D8D49" w14:textId="45BDE884" w:rsidR="00666EA1" w:rsidRDefault="00666EA1">
          <w:pPr>
            <w:pStyle w:val="TDC3"/>
            <w:rPr>
              <w:rFonts w:asciiTheme="minorHAnsi" w:eastAsiaTheme="minorEastAsia" w:hAnsiTheme="minorHAnsi" w:cstheme="minorBidi"/>
              <w:noProof/>
              <w:sz w:val="22"/>
              <w:szCs w:val="22"/>
              <w:lang w:bidi="ar-SA"/>
            </w:rPr>
          </w:pPr>
          <w:hyperlink w:anchor="_Toc126674095" w:history="1">
            <w:r w:rsidRPr="00842A43">
              <w:rPr>
                <w:rStyle w:val="Hipervnculo"/>
                <w:rFonts w:ascii="Arial Narrow" w:eastAsia="Calibri" w:hAnsi="Arial Narrow" w:cs="Calibri"/>
                <w:b/>
                <w:smallCaps/>
                <w:noProof/>
              </w:rPr>
              <w:t>4.5.3. ESTUDIO Y DOCUMENTOS PREVIOS</w:t>
            </w:r>
            <w:r>
              <w:rPr>
                <w:noProof/>
                <w:webHidden/>
              </w:rPr>
              <w:tab/>
            </w:r>
            <w:r>
              <w:rPr>
                <w:noProof/>
                <w:webHidden/>
              </w:rPr>
              <w:fldChar w:fldCharType="begin"/>
            </w:r>
            <w:r>
              <w:rPr>
                <w:noProof/>
                <w:webHidden/>
              </w:rPr>
              <w:instrText xml:space="preserve"> PAGEREF _Toc126674095 \h </w:instrText>
            </w:r>
            <w:r>
              <w:rPr>
                <w:noProof/>
                <w:webHidden/>
              </w:rPr>
            </w:r>
            <w:r>
              <w:rPr>
                <w:noProof/>
                <w:webHidden/>
              </w:rPr>
              <w:fldChar w:fldCharType="separate"/>
            </w:r>
            <w:r>
              <w:rPr>
                <w:noProof/>
                <w:webHidden/>
              </w:rPr>
              <w:t>29</w:t>
            </w:r>
            <w:r>
              <w:rPr>
                <w:noProof/>
                <w:webHidden/>
              </w:rPr>
              <w:fldChar w:fldCharType="end"/>
            </w:r>
          </w:hyperlink>
        </w:p>
        <w:p w14:paraId="6441ED8D" w14:textId="2EBD84EF" w:rsidR="00666EA1" w:rsidRDefault="00666EA1">
          <w:pPr>
            <w:pStyle w:val="TDC3"/>
            <w:rPr>
              <w:rFonts w:asciiTheme="minorHAnsi" w:eastAsiaTheme="minorEastAsia" w:hAnsiTheme="minorHAnsi" w:cstheme="minorBidi"/>
              <w:noProof/>
              <w:sz w:val="22"/>
              <w:szCs w:val="22"/>
              <w:lang w:bidi="ar-SA"/>
            </w:rPr>
          </w:pPr>
          <w:hyperlink w:anchor="_Toc126674096" w:history="1">
            <w:r w:rsidRPr="00842A43">
              <w:rPr>
                <w:rStyle w:val="Hipervnculo"/>
                <w:rFonts w:ascii="Arial Narrow" w:eastAsia="Calibri" w:hAnsi="Arial Narrow" w:cs="Calibri"/>
                <w:b/>
                <w:noProof/>
              </w:rPr>
              <w:t>4.5.4.</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ELABORACIÓN DE LOS TÉRMINOS DE REFERENCIA O INVITACIÓN</w:t>
            </w:r>
            <w:r>
              <w:rPr>
                <w:noProof/>
                <w:webHidden/>
              </w:rPr>
              <w:tab/>
            </w:r>
            <w:r>
              <w:rPr>
                <w:noProof/>
                <w:webHidden/>
              </w:rPr>
              <w:fldChar w:fldCharType="begin"/>
            </w:r>
            <w:r>
              <w:rPr>
                <w:noProof/>
                <w:webHidden/>
              </w:rPr>
              <w:instrText xml:space="preserve"> PAGEREF _Toc126674096 \h </w:instrText>
            </w:r>
            <w:r>
              <w:rPr>
                <w:noProof/>
                <w:webHidden/>
              </w:rPr>
            </w:r>
            <w:r>
              <w:rPr>
                <w:noProof/>
                <w:webHidden/>
              </w:rPr>
              <w:fldChar w:fldCharType="separate"/>
            </w:r>
            <w:r>
              <w:rPr>
                <w:noProof/>
                <w:webHidden/>
              </w:rPr>
              <w:t>30</w:t>
            </w:r>
            <w:r>
              <w:rPr>
                <w:noProof/>
                <w:webHidden/>
              </w:rPr>
              <w:fldChar w:fldCharType="end"/>
            </w:r>
          </w:hyperlink>
        </w:p>
        <w:p w14:paraId="504337BA" w14:textId="082378E9" w:rsidR="00666EA1" w:rsidRDefault="00666EA1">
          <w:pPr>
            <w:pStyle w:val="TDC3"/>
            <w:rPr>
              <w:rFonts w:asciiTheme="minorHAnsi" w:eastAsiaTheme="minorEastAsia" w:hAnsiTheme="minorHAnsi" w:cstheme="minorBidi"/>
              <w:noProof/>
              <w:sz w:val="22"/>
              <w:szCs w:val="22"/>
              <w:lang w:bidi="ar-SA"/>
            </w:rPr>
          </w:pPr>
          <w:hyperlink w:anchor="_Toc126674097" w:history="1">
            <w:r w:rsidRPr="00842A43">
              <w:rPr>
                <w:rStyle w:val="Hipervnculo"/>
                <w:rFonts w:ascii="Arial Narrow" w:eastAsia="Calibri" w:hAnsi="Arial Narrow" w:cs="Calibri"/>
                <w:b/>
                <w:noProof/>
              </w:rPr>
              <w:t>4.5.5.</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CONSULTA TÉRMINOS DE REFERENCIA O INVITACIÓN</w:t>
            </w:r>
            <w:r>
              <w:rPr>
                <w:noProof/>
                <w:webHidden/>
              </w:rPr>
              <w:tab/>
            </w:r>
            <w:r>
              <w:rPr>
                <w:noProof/>
                <w:webHidden/>
              </w:rPr>
              <w:fldChar w:fldCharType="begin"/>
            </w:r>
            <w:r>
              <w:rPr>
                <w:noProof/>
                <w:webHidden/>
              </w:rPr>
              <w:instrText xml:space="preserve"> PAGEREF _Toc126674097 \h </w:instrText>
            </w:r>
            <w:r>
              <w:rPr>
                <w:noProof/>
                <w:webHidden/>
              </w:rPr>
            </w:r>
            <w:r>
              <w:rPr>
                <w:noProof/>
                <w:webHidden/>
              </w:rPr>
              <w:fldChar w:fldCharType="separate"/>
            </w:r>
            <w:r>
              <w:rPr>
                <w:noProof/>
                <w:webHidden/>
              </w:rPr>
              <w:t>30</w:t>
            </w:r>
            <w:r>
              <w:rPr>
                <w:noProof/>
                <w:webHidden/>
              </w:rPr>
              <w:fldChar w:fldCharType="end"/>
            </w:r>
          </w:hyperlink>
        </w:p>
        <w:p w14:paraId="3DBDBDED" w14:textId="2F90B933" w:rsidR="00666EA1" w:rsidRDefault="00666EA1">
          <w:pPr>
            <w:pStyle w:val="TDC3"/>
            <w:rPr>
              <w:rFonts w:asciiTheme="minorHAnsi" w:eastAsiaTheme="minorEastAsia" w:hAnsiTheme="minorHAnsi" w:cstheme="minorBidi"/>
              <w:noProof/>
              <w:sz w:val="22"/>
              <w:szCs w:val="22"/>
              <w:lang w:bidi="ar-SA"/>
            </w:rPr>
          </w:pPr>
          <w:hyperlink w:anchor="_Toc126674098" w:history="1">
            <w:r w:rsidRPr="00842A43">
              <w:rPr>
                <w:rStyle w:val="Hipervnculo"/>
                <w:rFonts w:ascii="Arial Narrow" w:eastAsia="Calibri" w:hAnsi="Arial Narrow" w:cs="Calibri"/>
                <w:b/>
                <w:noProof/>
              </w:rPr>
              <w:t>4.5.6.</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PUBLICIDAD DEL PROCESO</w:t>
            </w:r>
            <w:r>
              <w:rPr>
                <w:noProof/>
                <w:webHidden/>
              </w:rPr>
              <w:tab/>
            </w:r>
            <w:r>
              <w:rPr>
                <w:noProof/>
                <w:webHidden/>
              </w:rPr>
              <w:fldChar w:fldCharType="begin"/>
            </w:r>
            <w:r>
              <w:rPr>
                <w:noProof/>
                <w:webHidden/>
              </w:rPr>
              <w:instrText xml:space="preserve"> PAGEREF _Toc126674098 \h </w:instrText>
            </w:r>
            <w:r>
              <w:rPr>
                <w:noProof/>
                <w:webHidden/>
              </w:rPr>
            </w:r>
            <w:r>
              <w:rPr>
                <w:noProof/>
                <w:webHidden/>
              </w:rPr>
              <w:fldChar w:fldCharType="separate"/>
            </w:r>
            <w:r>
              <w:rPr>
                <w:noProof/>
                <w:webHidden/>
              </w:rPr>
              <w:t>30</w:t>
            </w:r>
            <w:r>
              <w:rPr>
                <w:noProof/>
                <w:webHidden/>
              </w:rPr>
              <w:fldChar w:fldCharType="end"/>
            </w:r>
          </w:hyperlink>
        </w:p>
        <w:p w14:paraId="332C0165" w14:textId="18423DB3" w:rsidR="00666EA1" w:rsidRDefault="00666EA1">
          <w:pPr>
            <w:pStyle w:val="TDC3"/>
            <w:rPr>
              <w:rFonts w:asciiTheme="minorHAnsi" w:eastAsiaTheme="minorEastAsia" w:hAnsiTheme="minorHAnsi" w:cstheme="minorBidi"/>
              <w:noProof/>
              <w:sz w:val="22"/>
              <w:szCs w:val="22"/>
              <w:lang w:bidi="ar-SA"/>
            </w:rPr>
          </w:pPr>
          <w:hyperlink w:anchor="_Toc126674099" w:history="1">
            <w:r w:rsidRPr="00842A43">
              <w:rPr>
                <w:rStyle w:val="Hipervnculo"/>
                <w:rFonts w:ascii="Arial Narrow" w:eastAsia="Calibri" w:hAnsi="Arial Narrow" w:cs="Calibri"/>
                <w:b/>
                <w:noProof/>
              </w:rPr>
              <w:t>4.5.7.</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OBSERVACIONES A LOS TÉRMINOS DE REFERENCIA</w:t>
            </w:r>
            <w:r>
              <w:rPr>
                <w:noProof/>
                <w:webHidden/>
              </w:rPr>
              <w:tab/>
            </w:r>
            <w:r>
              <w:rPr>
                <w:noProof/>
                <w:webHidden/>
              </w:rPr>
              <w:fldChar w:fldCharType="begin"/>
            </w:r>
            <w:r>
              <w:rPr>
                <w:noProof/>
                <w:webHidden/>
              </w:rPr>
              <w:instrText xml:space="preserve"> PAGEREF _Toc126674099 \h </w:instrText>
            </w:r>
            <w:r>
              <w:rPr>
                <w:noProof/>
                <w:webHidden/>
              </w:rPr>
            </w:r>
            <w:r>
              <w:rPr>
                <w:noProof/>
                <w:webHidden/>
              </w:rPr>
              <w:fldChar w:fldCharType="separate"/>
            </w:r>
            <w:r>
              <w:rPr>
                <w:noProof/>
                <w:webHidden/>
              </w:rPr>
              <w:t>30</w:t>
            </w:r>
            <w:r>
              <w:rPr>
                <w:noProof/>
                <w:webHidden/>
              </w:rPr>
              <w:fldChar w:fldCharType="end"/>
            </w:r>
          </w:hyperlink>
        </w:p>
        <w:p w14:paraId="3A3E406E" w14:textId="43D466D2" w:rsidR="00666EA1" w:rsidRDefault="00666EA1">
          <w:pPr>
            <w:pStyle w:val="TDC3"/>
            <w:rPr>
              <w:rFonts w:asciiTheme="minorHAnsi" w:eastAsiaTheme="minorEastAsia" w:hAnsiTheme="minorHAnsi" w:cstheme="minorBidi"/>
              <w:noProof/>
              <w:sz w:val="22"/>
              <w:szCs w:val="22"/>
              <w:lang w:bidi="ar-SA"/>
            </w:rPr>
          </w:pPr>
          <w:hyperlink w:anchor="_Toc126674100" w:history="1">
            <w:r w:rsidRPr="00842A43">
              <w:rPr>
                <w:rStyle w:val="Hipervnculo"/>
                <w:rFonts w:ascii="Arial Narrow" w:eastAsia="Calibri" w:hAnsi="Arial Narrow" w:cs="Calibri"/>
                <w:b/>
                <w:noProof/>
              </w:rPr>
              <w:t>4.5.8.</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PLAZO DE PRESENTACIÓN DE PROPUESTAS</w:t>
            </w:r>
            <w:r>
              <w:rPr>
                <w:noProof/>
                <w:webHidden/>
              </w:rPr>
              <w:tab/>
            </w:r>
            <w:r>
              <w:rPr>
                <w:noProof/>
                <w:webHidden/>
              </w:rPr>
              <w:fldChar w:fldCharType="begin"/>
            </w:r>
            <w:r>
              <w:rPr>
                <w:noProof/>
                <w:webHidden/>
              </w:rPr>
              <w:instrText xml:space="preserve"> PAGEREF _Toc126674100 \h </w:instrText>
            </w:r>
            <w:r>
              <w:rPr>
                <w:noProof/>
                <w:webHidden/>
              </w:rPr>
            </w:r>
            <w:r>
              <w:rPr>
                <w:noProof/>
                <w:webHidden/>
              </w:rPr>
              <w:fldChar w:fldCharType="separate"/>
            </w:r>
            <w:r>
              <w:rPr>
                <w:noProof/>
                <w:webHidden/>
              </w:rPr>
              <w:t>31</w:t>
            </w:r>
            <w:r>
              <w:rPr>
                <w:noProof/>
                <w:webHidden/>
              </w:rPr>
              <w:fldChar w:fldCharType="end"/>
            </w:r>
          </w:hyperlink>
        </w:p>
        <w:p w14:paraId="013A9368" w14:textId="45CBA2B7" w:rsidR="00666EA1" w:rsidRDefault="00666EA1">
          <w:pPr>
            <w:pStyle w:val="TDC3"/>
            <w:rPr>
              <w:rFonts w:asciiTheme="minorHAnsi" w:eastAsiaTheme="minorEastAsia" w:hAnsiTheme="minorHAnsi" w:cstheme="minorBidi"/>
              <w:noProof/>
              <w:sz w:val="22"/>
              <w:szCs w:val="22"/>
              <w:lang w:bidi="ar-SA"/>
            </w:rPr>
          </w:pPr>
          <w:hyperlink w:anchor="_Toc126674101" w:history="1">
            <w:r w:rsidRPr="00842A43">
              <w:rPr>
                <w:rStyle w:val="Hipervnculo"/>
                <w:rFonts w:ascii="Arial Narrow" w:eastAsia="Calibri" w:hAnsi="Arial Narrow" w:cs="Calibri"/>
                <w:b/>
                <w:noProof/>
              </w:rPr>
              <w:t>4.5.9.</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ADENDAS</w:t>
            </w:r>
            <w:r>
              <w:rPr>
                <w:noProof/>
                <w:webHidden/>
              </w:rPr>
              <w:tab/>
            </w:r>
            <w:r>
              <w:rPr>
                <w:noProof/>
                <w:webHidden/>
              </w:rPr>
              <w:fldChar w:fldCharType="begin"/>
            </w:r>
            <w:r>
              <w:rPr>
                <w:noProof/>
                <w:webHidden/>
              </w:rPr>
              <w:instrText xml:space="preserve"> PAGEREF _Toc126674101 \h </w:instrText>
            </w:r>
            <w:r>
              <w:rPr>
                <w:noProof/>
                <w:webHidden/>
              </w:rPr>
            </w:r>
            <w:r>
              <w:rPr>
                <w:noProof/>
                <w:webHidden/>
              </w:rPr>
              <w:fldChar w:fldCharType="separate"/>
            </w:r>
            <w:r>
              <w:rPr>
                <w:noProof/>
                <w:webHidden/>
              </w:rPr>
              <w:t>31</w:t>
            </w:r>
            <w:r>
              <w:rPr>
                <w:noProof/>
                <w:webHidden/>
              </w:rPr>
              <w:fldChar w:fldCharType="end"/>
            </w:r>
          </w:hyperlink>
        </w:p>
        <w:p w14:paraId="3F35AF49" w14:textId="2B497ADC" w:rsidR="00666EA1" w:rsidRDefault="00666EA1">
          <w:pPr>
            <w:pStyle w:val="TDC3"/>
            <w:rPr>
              <w:rFonts w:asciiTheme="minorHAnsi" w:eastAsiaTheme="minorEastAsia" w:hAnsiTheme="minorHAnsi" w:cstheme="minorBidi"/>
              <w:noProof/>
              <w:sz w:val="22"/>
              <w:szCs w:val="22"/>
              <w:lang w:bidi="ar-SA"/>
            </w:rPr>
          </w:pPr>
          <w:hyperlink w:anchor="_Toc126674102" w:history="1">
            <w:r w:rsidRPr="00842A43">
              <w:rPr>
                <w:rStyle w:val="Hipervnculo"/>
                <w:rFonts w:ascii="Arial Narrow" w:eastAsia="Calibri" w:hAnsi="Arial Narrow" w:cs="Calibri"/>
                <w:b/>
                <w:noProof/>
              </w:rPr>
              <w:t>4.5.10.</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EVALUACIÓN Y SELECCIÓN DE LAS PROPUESTAS</w:t>
            </w:r>
            <w:r>
              <w:rPr>
                <w:noProof/>
                <w:webHidden/>
              </w:rPr>
              <w:tab/>
            </w:r>
            <w:r>
              <w:rPr>
                <w:noProof/>
                <w:webHidden/>
              </w:rPr>
              <w:fldChar w:fldCharType="begin"/>
            </w:r>
            <w:r>
              <w:rPr>
                <w:noProof/>
                <w:webHidden/>
              </w:rPr>
              <w:instrText xml:space="preserve"> PAGEREF _Toc126674102 \h </w:instrText>
            </w:r>
            <w:r>
              <w:rPr>
                <w:noProof/>
                <w:webHidden/>
              </w:rPr>
            </w:r>
            <w:r>
              <w:rPr>
                <w:noProof/>
                <w:webHidden/>
              </w:rPr>
              <w:fldChar w:fldCharType="separate"/>
            </w:r>
            <w:r>
              <w:rPr>
                <w:noProof/>
                <w:webHidden/>
              </w:rPr>
              <w:t>31</w:t>
            </w:r>
            <w:r>
              <w:rPr>
                <w:noProof/>
                <w:webHidden/>
              </w:rPr>
              <w:fldChar w:fldCharType="end"/>
            </w:r>
          </w:hyperlink>
        </w:p>
        <w:p w14:paraId="09924756" w14:textId="5C26D0C3"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03" w:history="1">
            <w:r w:rsidRPr="00842A43">
              <w:rPr>
                <w:rStyle w:val="Hipervnculo"/>
                <w:rFonts w:ascii="Arial Narrow" w:eastAsia="Calibri" w:hAnsi="Arial Narrow" w:cs="Calibri"/>
                <w:highlight w:val="yellow"/>
              </w:rPr>
              <w:t>4.6.</w:t>
            </w:r>
            <w:r>
              <w:rPr>
                <w:rFonts w:asciiTheme="minorHAnsi" w:eastAsiaTheme="minorEastAsia" w:hAnsiTheme="minorHAnsi" w:cstheme="minorBidi"/>
                <w:b w:val="0"/>
                <w:bCs w:val="0"/>
                <w:smallCaps w:val="0"/>
                <w:spacing w:val="0"/>
                <w:sz w:val="22"/>
                <w:szCs w:val="22"/>
                <w:lang w:bidi="ar-SA"/>
              </w:rPr>
              <w:tab/>
            </w:r>
            <w:r w:rsidRPr="00842A43">
              <w:rPr>
                <w:rStyle w:val="Hipervnculo"/>
                <w:rFonts w:ascii="Arial Narrow" w:eastAsia="Calibri" w:hAnsi="Arial Narrow" w:cs="Calibri"/>
                <w:highlight w:val="yellow"/>
              </w:rPr>
              <w:t>MEDIDAS A TENER EN CUENTA APLICABLE A LA INVITACIÓN A OFERTAR.</w:t>
            </w:r>
            <w:r>
              <w:rPr>
                <w:webHidden/>
              </w:rPr>
              <w:tab/>
            </w:r>
            <w:r>
              <w:rPr>
                <w:webHidden/>
              </w:rPr>
              <w:fldChar w:fldCharType="begin"/>
            </w:r>
            <w:r>
              <w:rPr>
                <w:webHidden/>
              </w:rPr>
              <w:instrText xml:space="preserve"> PAGEREF _Toc126674103 \h </w:instrText>
            </w:r>
            <w:r>
              <w:rPr>
                <w:webHidden/>
              </w:rPr>
            </w:r>
            <w:r>
              <w:rPr>
                <w:webHidden/>
              </w:rPr>
              <w:fldChar w:fldCharType="separate"/>
            </w:r>
            <w:r>
              <w:rPr>
                <w:webHidden/>
              </w:rPr>
              <w:t>32</w:t>
            </w:r>
            <w:r>
              <w:rPr>
                <w:webHidden/>
              </w:rPr>
              <w:fldChar w:fldCharType="end"/>
            </w:r>
          </w:hyperlink>
        </w:p>
        <w:p w14:paraId="4BC75594" w14:textId="339965CD"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04" w:history="1">
            <w:r w:rsidRPr="00842A43">
              <w:rPr>
                <w:rStyle w:val="Hipervnculo"/>
                <w:rFonts w:ascii="Arial Narrow" w:eastAsia="Calibri" w:hAnsi="Arial Narrow" w:cs="Calibri"/>
              </w:rPr>
              <w:t>4.7.</w:t>
            </w:r>
            <w:r>
              <w:rPr>
                <w:rFonts w:asciiTheme="minorHAnsi" w:eastAsiaTheme="minorEastAsia" w:hAnsiTheme="minorHAnsi" w:cstheme="minorBidi"/>
                <w:b w:val="0"/>
                <w:bCs w:val="0"/>
                <w:smallCaps w:val="0"/>
                <w:spacing w:val="0"/>
                <w:sz w:val="22"/>
                <w:szCs w:val="22"/>
                <w:lang w:bidi="ar-SA"/>
              </w:rPr>
              <w:tab/>
            </w:r>
            <w:r w:rsidRPr="00842A43">
              <w:rPr>
                <w:rStyle w:val="Hipervnculo"/>
                <w:rFonts w:ascii="Arial Narrow" w:eastAsia="Calibri" w:hAnsi="Arial Narrow" w:cs="Calibri"/>
              </w:rPr>
              <w:t>PROCEDIMIENTO APLICABLE A LA CONTRATACIÓN DIRECTA.</w:t>
            </w:r>
            <w:r>
              <w:rPr>
                <w:webHidden/>
              </w:rPr>
              <w:tab/>
            </w:r>
            <w:r>
              <w:rPr>
                <w:webHidden/>
              </w:rPr>
              <w:fldChar w:fldCharType="begin"/>
            </w:r>
            <w:r>
              <w:rPr>
                <w:webHidden/>
              </w:rPr>
              <w:instrText xml:space="preserve"> PAGEREF _Toc126674104 \h </w:instrText>
            </w:r>
            <w:r>
              <w:rPr>
                <w:webHidden/>
              </w:rPr>
            </w:r>
            <w:r>
              <w:rPr>
                <w:webHidden/>
              </w:rPr>
              <w:fldChar w:fldCharType="separate"/>
            </w:r>
            <w:r>
              <w:rPr>
                <w:webHidden/>
              </w:rPr>
              <w:t>32</w:t>
            </w:r>
            <w:r>
              <w:rPr>
                <w:webHidden/>
              </w:rPr>
              <w:fldChar w:fldCharType="end"/>
            </w:r>
          </w:hyperlink>
        </w:p>
        <w:p w14:paraId="392AF678" w14:textId="7F37AFE8"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05" w:history="1">
            <w:r w:rsidRPr="00842A43">
              <w:rPr>
                <w:rStyle w:val="Hipervnculo"/>
                <w:rFonts w:ascii="Arial Narrow" w:eastAsia="Calibri" w:hAnsi="Arial Narrow" w:cs="Calibri"/>
              </w:rPr>
              <w:t>4.8.</w:t>
            </w:r>
            <w:r>
              <w:rPr>
                <w:rFonts w:asciiTheme="minorHAnsi" w:eastAsiaTheme="minorEastAsia" w:hAnsiTheme="minorHAnsi" w:cstheme="minorBidi"/>
                <w:b w:val="0"/>
                <w:bCs w:val="0"/>
                <w:smallCaps w:val="0"/>
                <w:spacing w:val="0"/>
                <w:sz w:val="22"/>
                <w:szCs w:val="22"/>
                <w:lang w:bidi="ar-SA"/>
              </w:rPr>
              <w:tab/>
            </w:r>
            <w:r w:rsidRPr="00842A43">
              <w:rPr>
                <w:rStyle w:val="Hipervnculo"/>
                <w:rFonts w:ascii="Arial Narrow" w:eastAsia="Calibri" w:hAnsi="Arial Narrow" w:cs="Calibri"/>
              </w:rPr>
              <w:t>PROCEDIMIENTO PARA LA SUSCRIPCIÓN DEL CONTRATO.</w:t>
            </w:r>
            <w:r>
              <w:rPr>
                <w:webHidden/>
              </w:rPr>
              <w:tab/>
            </w:r>
            <w:r>
              <w:rPr>
                <w:webHidden/>
              </w:rPr>
              <w:fldChar w:fldCharType="begin"/>
            </w:r>
            <w:r>
              <w:rPr>
                <w:webHidden/>
              </w:rPr>
              <w:instrText xml:space="preserve"> PAGEREF _Toc126674105 \h </w:instrText>
            </w:r>
            <w:r>
              <w:rPr>
                <w:webHidden/>
              </w:rPr>
            </w:r>
            <w:r>
              <w:rPr>
                <w:webHidden/>
              </w:rPr>
              <w:fldChar w:fldCharType="separate"/>
            </w:r>
            <w:r>
              <w:rPr>
                <w:webHidden/>
              </w:rPr>
              <w:t>33</w:t>
            </w:r>
            <w:r>
              <w:rPr>
                <w:webHidden/>
              </w:rPr>
              <w:fldChar w:fldCharType="end"/>
            </w:r>
          </w:hyperlink>
        </w:p>
        <w:p w14:paraId="403E1C0E" w14:textId="13273A5D" w:rsidR="00666EA1" w:rsidRDefault="00666EA1">
          <w:pPr>
            <w:pStyle w:val="TDC3"/>
            <w:rPr>
              <w:rFonts w:asciiTheme="minorHAnsi" w:eastAsiaTheme="minorEastAsia" w:hAnsiTheme="minorHAnsi" w:cstheme="minorBidi"/>
              <w:noProof/>
              <w:sz w:val="22"/>
              <w:szCs w:val="22"/>
              <w:lang w:bidi="ar-SA"/>
            </w:rPr>
          </w:pPr>
          <w:hyperlink w:anchor="_Toc126674106" w:history="1">
            <w:r w:rsidRPr="00842A43">
              <w:rPr>
                <w:rStyle w:val="Hipervnculo"/>
                <w:rFonts w:ascii="Arial Narrow" w:eastAsia="Calibri" w:hAnsi="Arial Narrow" w:cs="Calibri"/>
                <w:b/>
                <w:noProof/>
              </w:rPr>
              <w:t>4.9.</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REVISIÓN Y/O ELABORACIÓN DE MINUTAS</w:t>
            </w:r>
            <w:r>
              <w:rPr>
                <w:noProof/>
                <w:webHidden/>
              </w:rPr>
              <w:tab/>
            </w:r>
            <w:r>
              <w:rPr>
                <w:noProof/>
                <w:webHidden/>
              </w:rPr>
              <w:fldChar w:fldCharType="begin"/>
            </w:r>
            <w:r>
              <w:rPr>
                <w:noProof/>
                <w:webHidden/>
              </w:rPr>
              <w:instrText xml:space="preserve"> PAGEREF _Toc126674106 \h </w:instrText>
            </w:r>
            <w:r>
              <w:rPr>
                <w:noProof/>
                <w:webHidden/>
              </w:rPr>
            </w:r>
            <w:r>
              <w:rPr>
                <w:noProof/>
                <w:webHidden/>
              </w:rPr>
              <w:fldChar w:fldCharType="separate"/>
            </w:r>
            <w:r>
              <w:rPr>
                <w:noProof/>
                <w:webHidden/>
              </w:rPr>
              <w:t>33</w:t>
            </w:r>
            <w:r>
              <w:rPr>
                <w:noProof/>
                <w:webHidden/>
              </w:rPr>
              <w:fldChar w:fldCharType="end"/>
            </w:r>
          </w:hyperlink>
        </w:p>
        <w:p w14:paraId="29C72359" w14:textId="3A0F5D0C" w:rsidR="00666EA1" w:rsidRDefault="00666EA1">
          <w:pPr>
            <w:pStyle w:val="TDC3"/>
            <w:rPr>
              <w:rFonts w:asciiTheme="minorHAnsi" w:eastAsiaTheme="minorEastAsia" w:hAnsiTheme="minorHAnsi" w:cstheme="minorBidi"/>
              <w:noProof/>
              <w:sz w:val="22"/>
              <w:szCs w:val="22"/>
              <w:lang w:bidi="ar-SA"/>
            </w:rPr>
          </w:pPr>
          <w:hyperlink w:anchor="_Toc126674107" w:history="1">
            <w:r w:rsidRPr="00842A43">
              <w:rPr>
                <w:rStyle w:val="Hipervnculo"/>
                <w:rFonts w:ascii="Arial Narrow" w:eastAsia="Calibri" w:hAnsi="Arial Narrow" w:cs="Calibri"/>
                <w:b/>
                <w:noProof/>
              </w:rPr>
              <w:t>4.10.</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LEGALIZACIÓN Y SUSCRIPCIÓN DE DOCUMENTOS</w:t>
            </w:r>
            <w:r>
              <w:rPr>
                <w:noProof/>
                <w:webHidden/>
              </w:rPr>
              <w:tab/>
            </w:r>
            <w:r>
              <w:rPr>
                <w:noProof/>
                <w:webHidden/>
              </w:rPr>
              <w:fldChar w:fldCharType="begin"/>
            </w:r>
            <w:r>
              <w:rPr>
                <w:noProof/>
                <w:webHidden/>
              </w:rPr>
              <w:instrText xml:space="preserve"> PAGEREF _Toc126674107 \h </w:instrText>
            </w:r>
            <w:r>
              <w:rPr>
                <w:noProof/>
                <w:webHidden/>
              </w:rPr>
            </w:r>
            <w:r>
              <w:rPr>
                <w:noProof/>
                <w:webHidden/>
              </w:rPr>
              <w:fldChar w:fldCharType="separate"/>
            </w:r>
            <w:r>
              <w:rPr>
                <w:noProof/>
                <w:webHidden/>
              </w:rPr>
              <w:t>33</w:t>
            </w:r>
            <w:r>
              <w:rPr>
                <w:noProof/>
                <w:webHidden/>
              </w:rPr>
              <w:fldChar w:fldCharType="end"/>
            </w:r>
          </w:hyperlink>
        </w:p>
        <w:p w14:paraId="57A3D423" w14:textId="3610EA94" w:rsidR="00666EA1" w:rsidRDefault="00666EA1">
          <w:pPr>
            <w:pStyle w:val="TDC3"/>
            <w:rPr>
              <w:rFonts w:asciiTheme="minorHAnsi" w:eastAsiaTheme="minorEastAsia" w:hAnsiTheme="minorHAnsi" w:cstheme="minorBidi"/>
              <w:noProof/>
              <w:sz w:val="22"/>
              <w:szCs w:val="22"/>
              <w:lang w:bidi="ar-SA"/>
            </w:rPr>
          </w:pPr>
          <w:hyperlink w:anchor="_Toc126674108" w:history="1">
            <w:r w:rsidRPr="00842A43">
              <w:rPr>
                <w:rStyle w:val="Hipervnculo"/>
                <w:rFonts w:ascii="Arial Narrow" w:eastAsia="Calibri" w:hAnsi="Arial Narrow" w:cs="Calibri"/>
                <w:b/>
                <w:noProof/>
              </w:rPr>
              <w:t>4.11.</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EJECUCIÓN CONTRACTUAL</w:t>
            </w:r>
            <w:r>
              <w:rPr>
                <w:noProof/>
                <w:webHidden/>
              </w:rPr>
              <w:tab/>
            </w:r>
            <w:r>
              <w:rPr>
                <w:noProof/>
                <w:webHidden/>
              </w:rPr>
              <w:fldChar w:fldCharType="begin"/>
            </w:r>
            <w:r>
              <w:rPr>
                <w:noProof/>
                <w:webHidden/>
              </w:rPr>
              <w:instrText xml:space="preserve"> PAGEREF _Toc126674108 \h </w:instrText>
            </w:r>
            <w:r>
              <w:rPr>
                <w:noProof/>
                <w:webHidden/>
              </w:rPr>
            </w:r>
            <w:r>
              <w:rPr>
                <w:noProof/>
                <w:webHidden/>
              </w:rPr>
              <w:fldChar w:fldCharType="separate"/>
            </w:r>
            <w:r>
              <w:rPr>
                <w:noProof/>
                <w:webHidden/>
              </w:rPr>
              <w:t>34</w:t>
            </w:r>
            <w:r>
              <w:rPr>
                <w:noProof/>
                <w:webHidden/>
              </w:rPr>
              <w:fldChar w:fldCharType="end"/>
            </w:r>
          </w:hyperlink>
        </w:p>
        <w:p w14:paraId="430E3581" w14:textId="1CFBCC87" w:rsidR="00666EA1" w:rsidRDefault="00666EA1">
          <w:pPr>
            <w:pStyle w:val="TDC3"/>
            <w:rPr>
              <w:rFonts w:asciiTheme="minorHAnsi" w:eastAsiaTheme="minorEastAsia" w:hAnsiTheme="minorHAnsi" w:cstheme="minorBidi"/>
              <w:noProof/>
              <w:sz w:val="22"/>
              <w:szCs w:val="22"/>
              <w:lang w:bidi="ar-SA"/>
            </w:rPr>
          </w:pPr>
          <w:hyperlink w:anchor="_Toc126674109" w:history="1">
            <w:r w:rsidRPr="00842A43">
              <w:rPr>
                <w:rStyle w:val="Hipervnculo"/>
                <w:rFonts w:ascii="Arial Narrow" w:eastAsia="Calibri" w:hAnsi="Arial Narrow" w:cs="Calibri"/>
                <w:b/>
                <w:noProof/>
              </w:rPr>
              <w:t>4.12.</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TERMINACIÓN DEL CONTRATO</w:t>
            </w:r>
            <w:r>
              <w:rPr>
                <w:noProof/>
                <w:webHidden/>
              </w:rPr>
              <w:tab/>
            </w:r>
            <w:r>
              <w:rPr>
                <w:noProof/>
                <w:webHidden/>
              </w:rPr>
              <w:fldChar w:fldCharType="begin"/>
            </w:r>
            <w:r>
              <w:rPr>
                <w:noProof/>
                <w:webHidden/>
              </w:rPr>
              <w:instrText xml:space="preserve"> PAGEREF _Toc126674109 \h </w:instrText>
            </w:r>
            <w:r>
              <w:rPr>
                <w:noProof/>
                <w:webHidden/>
              </w:rPr>
            </w:r>
            <w:r>
              <w:rPr>
                <w:noProof/>
                <w:webHidden/>
              </w:rPr>
              <w:fldChar w:fldCharType="separate"/>
            </w:r>
            <w:r>
              <w:rPr>
                <w:noProof/>
                <w:webHidden/>
              </w:rPr>
              <w:t>34</w:t>
            </w:r>
            <w:r>
              <w:rPr>
                <w:noProof/>
                <w:webHidden/>
              </w:rPr>
              <w:fldChar w:fldCharType="end"/>
            </w:r>
          </w:hyperlink>
        </w:p>
        <w:p w14:paraId="13277A32" w14:textId="05B01E25" w:rsidR="00666EA1" w:rsidRDefault="00666EA1">
          <w:pPr>
            <w:pStyle w:val="TDC3"/>
            <w:rPr>
              <w:rFonts w:asciiTheme="minorHAnsi" w:eastAsiaTheme="minorEastAsia" w:hAnsiTheme="minorHAnsi" w:cstheme="minorBidi"/>
              <w:noProof/>
              <w:sz w:val="22"/>
              <w:szCs w:val="22"/>
              <w:lang w:bidi="ar-SA"/>
            </w:rPr>
          </w:pPr>
          <w:hyperlink w:anchor="_Toc126674110" w:history="1">
            <w:r w:rsidRPr="00842A43">
              <w:rPr>
                <w:rStyle w:val="Hipervnculo"/>
                <w:rFonts w:ascii="Arial Narrow" w:eastAsia="Calibri" w:hAnsi="Arial Narrow" w:cs="Calibri"/>
                <w:b/>
                <w:noProof/>
              </w:rPr>
              <w:t>4.13.</w:t>
            </w:r>
            <w:r>
              <w:rPr>
                <w:rFonts w:asciiTheme="minorHAnsi" w:eastAsiaTheme="minorEastAsia" w:hAnsiTheme="minorHAnsi" w:cstheme="minorBidi"/>
                <w:noProof/>
                <w:sz w:val="22"/>
                <w:szCs w:val="22"/>
                <w:lang w:bidi="ar-SA"/>
              </w:rPr>
              <w:tab/>
            </w:r>
            <w:r w:rsidRPr="00842A43">
              <w:rPr>
                <w:rStyle w:val="Hipervnculo"/>
                <w:rFonts w:ascii="Arial Narrow" w:eastAsia="Calibri" w:hAnsi="Arial Narrow" w:cs="Calibri"/>
                <w:b/>
                <w:noProof/>
              </w:rPr>
              <w:t>LIQUIDACIÓN DEL CONTRATO</w:t>
            </w:r>
            <w:r>
              <w:rPr>
                <w:noProof/>
                <w:webHidden/>
              </w:rPr>
              <w:tab/>
            </w:r>
            <w:r>
              <w:rPr>
                <w:noProof/>
                <w:webHidden/>
              </w:rPr>
              <w:fldChar w:fldCharType="begin"/>
            </w:r>
            <w:r>
              <w:rPr>
                <w:noProof/>
                <w:webHidden/>
              </w:rPr>
              <w:instrText xml:space="preserve"> PAGEREF _Toc126674110 \h </w:instrText>
            </w:r>
            <w:r>
              <w:rPr>
                <w:noProof/>
                <w:webHidden/>
              </w:rPr>
            </w:r>
            <w:r>
              <w:rPr>
                <w:noProof/>
                <w:webHidden/>
              </w:rPr>
              <w:fldChar w:fldCharType="separate"/>
            </w:r>
            <w:r>
              <w:rPr>
                <w:noProof/>
                <w:webHidden/>
              </w:rPr>
              <w:t>35</w:t>
            </w:r>
            <w:r>
              <w:rPr>
                <w:noProof/>
                <w:webHidden/>
              </w:rPr>
              <w:fldChar w:fldCharType="end"/>
            </w:r>
          </w:hyperlink>
        </w:p>
        <w:p w14:paraId="6C878BF4" w14:textId="35067933"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1" w:history="1">
            <w:r w:rsidRPr="00842A43">
              <w:rPr>
                <w:rStyle w:val="Hipervnculo"/>
                <w:rFonts w:ascii="Arial Narrow" w:eastAsia="Calibri" w:hAnsi="Arial Narrow" w:cs="Calibri"/>
              </w:rPr>
              <w:t>4.14.</w:t>
            </w:r>
            <w:r>
              <w:rPr>
                <w:rFonts w:asciiTheme="minorHAnsi" w:eastAsiaTheme="minorEastAsia" w:hAnsiTheme="minorHAnsi" w:cstheme="minorBidi"/>
                <w:b w:val="0"/>
                <w:bCs w:val="0"/>
                <w:smallCaps w:val="0"/>
                <w:spacing w:val="0"/>
                <w:sz w:val="22"/>
                <w:szCs w:val="22"/>
                <w:lang w:bidi="ar-SA"/>
              </w:rPr>
              <w:tab/>
            </w:r>
            <w:r w:rsidRPr="00842A43">
              <w:rPr>
                <w:rStyle w:val="Hipervnculo"/>
                <w:rFonts w:ascii="Arial Narrow" w:eastAsia="Calibri" w:hAnsi="Arial Narrow" w:cs="Calibri"/>
              </w:rPr>
              <w:t>FORMA Y CONTENIDO DE LOS CONTRATOS</w:t>
            </w:r>
            <w:r>
              <w:rPr>
                <w:webHidden/>
              </w:rPr>
              <w:tab/>
            </w:r>
            <w:r>
              <w:rPr>
                <w:webHidden/>
              </w:rPr>
              <w:fldChar w:fldCharType="begin"/>
            </w:r>
            <w:r>
              <w:rPr>
                <w:webHidden/>
              </w:rPr>
              <w:instrText xml:space="preserve"> PAGEREF _Toc126674111 \h </w:instrText>
            </w:r>
            <w:r>
              <w:rPr>
                <w:webHidden/>
              </w:rPr>
            </w:r>
            <w:r>
              <w:rPr>
                <w:webHidden/>
              </w:rPr>
              <w:fldChar w:fldCharType="separate"/>
            </w:r>
            <w:r>
              <w:rPr>
                <w:webHidden/>
              </w:rPr>
              <w:t>35</w:t>
            </w:r>
            <w:r>
              <w:rPr>
                <w:webHidden/>
              </w:rPr>
              <w:fldChar w:fldCharType="end"/>
            </w:r>
          </w:hyperlink>
        </w:p>
        <w:p w14:paraId="27110DE6" w14:textId="05C72C0C"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2" w:history="1">
            <w:r w:rsidRPr="00842A43">
              <w:rPr>
                <w:rStyle w:val="Hipervnculo"/>
                <w:rFonts w:ascii="Arial Narrow" w:eastAsia="Calibri" w:hAnsi="Arial Narrow" w:cs="Calibri"/>
              </w:rPr>
              <w:t>4.15.</w:t>
            </w:r>
            <w:r>
              <w:rPr>
                <w:rFonts w:asciiTheme="minorHAnsi" w:eastAsiaTheme="minorEastAsia" w:hAnsiTheme="minorHAnsi" w:cstheme="minorBidi"/>
                <w:b w:val="0"/>
                <w:bCs w:val="0"/>
                <w:smallCaps w:val="0"/>
                <w:spacing w:val="0"/>
                <w:sz w:val="22"/>
                <w:szCs w:val="22"/>
                <w:lang w:bidi="ar-SA"/>
              </w:rPr>
              <w:tab/>
            </w:r>
            <w:r w:rsidRPr="00842A43">
              <w:rPr>
                <w:rStyle w:val="Hipervnculo"/>
                <w:rFonts w:ascii="Arial Narrow" w:eastAsia="Calibri" w:hAnsi="Arial Narrow" w:cs="Calibri"/>
              </w:rPr>
              <w:t>COMUNICACIONES DE CONTRATISTAS E INTERVENTORES</w:t>
            </w:r>
            <w:r>
              <w:rPr>
                <w:webHidden/>
              </w:rPr>
              <w:tab/>
            </w:r>
            <w:r>
              <w:rPr>
                <w:webHidden/>
              </w:rPr>
              <w:fldChar w:fldCharType="begin"/>
            </w:r>
            <w:r>
              <w:rPr>
                <w:webHidden/>
              </w:rPr>
              <w:instrText xml:space="preserve"> PAGEREF _Toc126674112 \h </w:instrText>
            </w:r>
            <w:r>
              <w:rPr>
                <w:webHidden/>
              </w:rPr>
            </w:r>
            <w:r>
              <w:rPr>
                <w:webHidden/>
              </w:rPr>
              <w:fldChar w:fldCharType="separate"/>
            </w:r>
            <w:r>
              <w:rPr>
                <w:webHidden/>
              </w:rPr>
              <w:t>35</w:t>
            </w:r>
            <w:r>
              <w:rPr>
                <w:webHidden/>
              </w:rPr>
              <w:fldChar w:fldCharType="end"/>
            </w:r>
          </w:hyperlink>
        </w:p>
        <w:p w14:paraId="544EE694" w14:textId="3ED781F9" w:rsidR="00666EA1" w:rsidRDefault="00666EA1">
          <w:pPr>
            <w:pStyle w:val="TDC1"/>
            <w:rPr>
              <w:rFonts w:asciiTheme="minorHAnsi" w:eastAsiaTheme="minorEastAsia" w:hAnsiTheme="minorHAnsi" w:cstheme="minorBidi"/>
              <w:b w:val="0"/>
              <w:noProof/>
              <w:sz w:val="22"/>
              <w:szCs w:val="22"/>
              <w:lang w:bidi="ar-SA"/>
            </w:rPr>
          </w:pPr>
          <w:hyperlink w:anchor="_Toc126674113" w:history="1">
            <w:r w:rsidRPr="00842A43">
              <w:rPr>
                <w:rStyle w:val="Hipervnculo"/>
                <w:rFonts w:eastAsia="Calibri" w:cs="Calibri"/>
                <w:smallCaps/>
                <w:noProof/>
              </w:rPr>
              <w:t>CAPITULO 5. GARANTÍAS</w:t>
            </w:r>
            <w:r>
              <w:rPr>
                <w:noProof/>
                <w:webHidden/>
              </w:rPr>
              <w:tab/>
            </w:r>
            <w:r>
              <w:rPr>
                <w:noProof/>
                <w:webHidden/>
              </w:rPr>
              <w:fldChar w:fldCharType="begin"/>
            </w:r>
            <w:r>
              <w:rPr>
                <w:noProof/>
                <w:webHidden/>
              </w:rPr>
              <w:instrText xml:space="preserve"> PAGEREF _Toc126674113 \h </w:instrText>
            </w:r>
            <w:r>
              <w:rPr>
                <w:noProof/>
                <w:webHidden/>
              </w:rPr>
            </w:r>
            <w:r>
              <w:rPr>
                <w:noProof/>
                <w:webHidden/>
              </w:rPr>
              <w:fldChar w:fldCharType="separate"/>
            </w:r>
            <w:r>
              <w:rPr>
                <w:noProof/>
                <w:webHidden/>
              </w:rPr>
              <w:t>35</w:t>
            </w:r>
            <w:r>
              <w:rPr>
                <w:noProof/>
                <w:webHidden/>
              </w:rPr>
              <w:fldChar w:fldCharType="end"/>
            </w:r>
          </w:hyperlink>
        </w:p>
        <w:p w14:paraId="71F0942E" w14:textId="02F2CA8C"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4" w:history="1">
            <w:r w:rsidRPr="00842A43">
              <w:rPr>
                <w:rStyle w:val="Hipervnculo"/>
                <w:rFonts w:ascii="Arial Narrow" w:eastAsia="Calibri" w:hAnsi="Arial Narrow" w:cs="Calibri"/>
              </w:rPr>
              <w:t>5.1. GARANTÍAS</w:t>
            </w:r>
            <w:r>
              <w:rPr>
                <w:webHidden/>
              </w:rPr>
              <w:tab/>
            </w:r>
            <w:r>
              <w:rPr>
                <w:webHidden/>
              </w:rPr>
              <w:fldChar w:fldCharType="begin"/>
            </w:r>
            <w:r>
              <w:rPr>
                <w:webHidden/>
              </w:rPr>
              <w:instrText xml:space="preserve"> PAGEREF _Toc126674114 \h </w:instrText>
            </w:r>
            <w:r>
              <w:rPr>
                <w:webHidden/>
              </w:rPr>
            </w:r>
            <w:r>
              <w:rPr>
                <w:webHidden/>
              </w:rPr>
              <w:fldChar w:fldCharType="separate"/>
            </w:r>
            <w:r>
              <w:rPr>
                <w:webHidden/>
              </w:rPr>
              <w:t>36</w:t>
            </w:r>
            <w:r>
              <w:rPr>
                <w:webHidden/>
              </w:rPr>
              <w:fldChar w:fldCharType="end"/>
            </w:r>
          </w:hyperlink>
        </w:p>
        <w:p w14:paraId="35718F70" w14:textId="3DC1EE90"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5" w:history="1">
            <w:r w:rsidRPr="00842A43">
              <w:rPr>
                <w:rStyle w:val="Hipervnculo"/>
                <w:rFonts w:ascii="Arial Narrow" w:eastAsia="Calibri" w:hAnsi="Arial Narrow" w:cs="Calibri"/>
              </w:rPr>
              <w:t>5.2. DECLARACIONES DE SINIESTRO</w:t>
            </w:r>
            <w:r>
              <w:rPr>
                <w:webHidden/>
              </w:rPr>
              <w:tab/>
            </w:r>
            <w:r>
              <w:rPr>
                <w:webHidden/>
              </w:rPr>
              <w:fldChar w:fldCharType="begin"/>
            </w:r>
            <w:r>
              <w:rPr>
                <w:webHidden/>
              </w:rPr>
              <w:instrText xml:space="preserve"> PAGEREF _Toc126674115 \h </w:instrText>
            </w:r>
            <w:r>
              <w:rPr>
                <w:webHidden/>
              </w:rPr>
            </w:r>
            <w:r>
              <w:rPr>
                <w:webHidden/>
              </w:rPr>
              <w:fldChar w:fldCharType="separate"/>
            </w:r>
            <w:r>
              <w:rPr>
                <w:webHidden/>
              </w:rPr>
              <w:t>36</w:t>
            </w:r>
            <w:r>
              <w:rPr>
                <w:webHidden/>
              </w:rPr>
              <w:fldChar w:fldCharType="end"/>
            </w:r>
          </w:hyperlink>
        </w:p>
        <w:p w14:paraId="609896B9" w14:textId="34FACDE2"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6" w:history="1">
            <w:r w:rsidRPr="00842A43">
              <w:rPr>
                <w:rStyle w:val="Hipervnculo"/>
                <w:rFonts w:ascii="Arial Narrow" w:eastAsia="Calibri" w:hAnsi="Arial Narrow" w:cs="Calibri"/>
              </w:rPr>
              <w:t>5.3. RECURSOS OBTENIDOS DEL SINIESTRO</w:t>
            </w:r>
            <w:r>
              <w:rPr>
                <w:webHidden/>
              </w:rPr>
              <w:tab/>
            </w:r>
            <w:r>
              <w:rPr>
                <w:webHidden/>
              </w:rPr>
              <w:fldChar w:fldCharType="begin"/>
            </w:r>
            <w:r>
              <w:rPr>
                <w:webHidden/>
              </w:rPr>
              <w:instrText xml:space="preserve"> PAGEREF _Toc126674116 \h </w:instrText>
            </w:r>
            <w:r>
              <w:rPr>
                <w:webHidden/>
              </w:rPr>
            </w:r>
            <w:r>
              <w:rPr>
                <w:webHidden/>
              </w:rPr>
              <w:fldChar w:fldCharType="separate"/>
            </w:r>
            <w:r>
              <w:rPr>
                <w:webHidden/>
              </w:rPr>
              <w:t>37</w:t>
            </w:r>
            <w:r>
              <w:rPr>
                <w:webHidden/>
              </w:rPr>
              <w:fldChar w:fldCharType="end"/>
            </w:r>
          </w:hyperlink>
        </w:p>
        <w:p w14:paraId="58DB2BA5" w14:textId="36116E10" w:rsidR="00666EA1" w:rsidRDefault="00666EA1">
          <w:pPr>
            <w:pStyle w:val="TDC1"/>
            <w:rPr>
              <w:rFonts w:asciiTheme="minorHAnsi" w:eastAsiaTheme="minorEastAsia" w:hAnsiTheme="minorHAnsi" w:cstheme="minorBidi"/>
              <w:b w:val="0"/>
              <w:noProof/>
              <w:sz w:val="22"/>
              <w:szCs w:val="22"/>
              <w:lang w:bidi="ar-SA"/>
            </w:rPr>
          </w:pPr>
          <w:hyperlink w:anchor="_Toc126674117" w:history="1">
            <w:r w:rsidRPr="00842A43">
              <w:rPr>
                <w:rStyle w:val="Hipervnculo"/>
                <w:rFonts w:eastAsia="Calibri" w:cs="Calibri"/>
                <w:smallCaps/>
                <w:noProof/>
              </w:rPr>
              <w:t>CAPÍTULO 6. SUPERVISIÓN, SEGUIMIENTO E INTERVENTORÍA DE LOS PROYECTOS</w:t>
            </w:r>
            <w:r>
              <w:rPr>
                <w:noProof/>
                <w:webHidden/>
              </w:rPr>
              <w:tab/>
            </w:r>
            <w:r>
              <w:rPr>
                <w:noProof/>
                <w:webHidden/>
              </w:rPr>
              <w:fldChar w:fldCharType="begin"/>
            </w:r>
            <w:r>
              <w:rPr>
                <w:noProof/>
                <w:webHidden/>
              </w:rPr>
              <w:instrText xml:space="preserve"> PAGEREF _Toc126674117 \h </w:instrText>
            </w:r>
            <w:r>
              <w:rPr>
                <w:noProof/>
                <w:webHidden/>
              </w:rPr>
            </w:r>
            <w:r>
              <w:rPr>
                <w:noProof/>
                <w:webHidden/>
              </w:rPr>
              <w:fldChar w:fldCharType="separate"/>
            </w:r>
            <w:r>
              <w:rPr>
                <w:noProof/>
                <w:webHidden/>
              </w:rPr>
              <w:t>37</w:t>
            </w:r>
            <w:r>
              <w:rPr>
                <w:noProof/>
                <w:webHidden/>
              </w:rPr>
              <w:fldChar w:fldCharType="end"/>
            </w:r>
          </w:hyperlink>
        </w:p>
        <w:p w14:paraId="6B263D1E" w14:textId="4D8BB6F9"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8" w:history="1">
            <w:r w:rsidRPr="00842A43">
              <w:rPr>
                <w:rStyle w:val="Hipervnculo"/>
                <w:rFonts w:ascii="Arial Narrow" w:eastAsia="Calibri" w:hAnsi="Arial Narrow" w:cs="Calibri"/>
              </w:rPr>
              <w:t>6.1. SUPERVISIÓN Y SEGUIMIENTO DE LOS PROYECTOS</w:t>
            </w:r>
            <w:r>
              <w:rPr>
                <w:webHidden/>
              </w:rPr>
              <w:tab/>
            </w:r>
            <w:r>
              <w:rPr>
                <w:webHidden/>
              </w:rPr>
              <w:fldChar w:fldCharType="begin"/>
            </w:r>
            <w:r>
              <w:rPr>
                <w:webHidden/>
              </w:rPr>
              <w:instrText xml:space="preserve"> PAGEREF _Toc126674118 \h </w:instrText>
            </w:r>
            <w:r>
              <w:rPr>
                <w:webHidden/>
              </w:rPr>
            </w:r>
            <w:r>
              <w:rPr>
                <w:webHidden/>
              </w:rPr>
              <w:fldChar w:fldCharType="separate"/>
            </w:r>
            <w:r>
              <w:rPr>
                <w:webHidden/>
              </w:rPr>
              <w:t>37</w:t>
            </w:r>
            <w:r>
              <w:rPr>
                <w:webHidden/>
              </w:rPr>
              <w:fldChar w:fldCharType="end"/>
            </w:r>
          </w:hyperlink>
        </w:p>
        <w:p w14:paraId="3503A27B" w14:textId="5D05FDEC"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19" w:history="1">
            <w:r w:rsidRPr="00842A43">
              <w:rPr>
                <w:rStyle w:val="Hipervnculo"/>
                <w:rFonts w:ascii="Arial Narrow" w:eastAsia="Calibri" w:hAnsi="Arial Narrow" w:cs="Calibri"/>
              </w:rPr>
              <w:t>6.2 INTERVENTORÍA</w:t>
            </w:r>
            <w:r>
              <w:rPr>
                <w:webHidden/>
              </w:rPr>
              <w:tab/>
            </w:r>
            <w:r>
              <w:rPr>
                <w:webHidden/>
              </w:rPr>
              <w:fldChar w:fldCharType="begin"/>
            </w:r>
            <w:r>
              <w:rPr>
                <w:webHidden/>
              </w:rPr>
              <w:instrText xml:space="preserve"> PAGEREF _Toc126674119 \h </w:instrText>
            </w:r>
            <w:r>
              <w:rPr>
                <w:webHidden/>
              </w:rPr>
            </w:r>
            <w:r>
              <w:rPr>
                <w:webHidden/>
              </w:rPr>
              <w:fldChar w:fldCharType="separate"/>
            </w:r>
            <w:r>
              <w:rPr>
                <w:webHidden/>
              </w:rPr>
              <w:t>37</w:t>
            </w:r>
            <w:r>
              <w:rPr>
                <w:webHidden/>
              </w:rPr>
              <w:fldChar w:fldCharType="end"/>
            </w:r>
          </w:hyperlink>
        </w:p>
        <w:p w14:paraId="677D28D1" w14:textId="01F17A61" w:rsidR="00666EA1" w:rsidRDefault="00666EA1">
          <w:pPr>
            <w:pStyle w:val="TDC1"/>
            <w:rPr>
              <w:rFonts w:asciiTheme="minorHAnsi" w:eastAsiaTheme="minorEastAsia" w:hAnsiTheme="minorHAnsi" w:cstheme="minorBidi"/>
              <w:b w:val="0"/>
              <w:noProof/>
              <w:sz w:val="22"/>
              <w:szCs w:val="22"/>
              <w:lang w:bidi="ar-SA"/>
            </w:rPr>
          </w:pPr>
          <w:hyperlink w:anchor="_Toc126674120" w:history="1">
            <w:r w:rsidRPr="00842A43">
              <w:rPr>
                <w:rStyle w:val="Hipervnculo"/>
                <w:rFonts w:eastAsia="Calibri" w:cs="Calibri"/>
                <w:smallCaps/>
                <w:noProof/>
              </w:rPr>
              <w:t>CAPÍTULO 7. INFORMES Y RENDICIONES DE CUENTAS.</w:t>
            </w:r>
            <w:r>
              <w:rPr>
                <w:noProof/>
                <w:webHidden/>
              </w:rPr>
              <w:tab/>
            </w:r>
            <w:r>
              <w:rPr>
                <w:noProof/>
                <w:webHidden/>
              </w:rPr>
              <w:fldChar w:fldCharType="begin"/>
            </w:r>
            <w:r>
              <w:rPr>
                <w:noProof/>
                <w:webHidden/>
              </w:rPr>
              <w:instrText xml:space="preserve"> PAGEREF _Toc126674120 \h </w:instrText>
            </w:r>
            <w:r>
              <w:rPr>
                <w:noProof/>
                <w:webHidden/>
              </w:rPr>
            </w:r>
            <w:r>
              <w:rPr>
                <w:noProof/>
                <w:webHidden/>
              </w:rPr>
              <w:fldChar w:fldCharType="separate"/>
            </w:r>
            <w:r>
              <w:rPr>
                <w:noProof/>
                <w:webHidden/>
              </w:rPr>
              <w:t>38</w:t>
            </w:r>
            <w:r>
              <w:rPr>
                <w:noProof/>
                <w:webHidden/>
              </w:rPr>
              <w:fldChar w:fldCharType="end"/>
            </w:r>
          </w:hyperlink>
        </w:p>
        <w:p w14:paraId="4793B57D" w14:textId="38E9986A" w:rsidR="00666EA1" w:rsidRDefault="00666EA1">
          <w:pPr>
            <w:pStyle w:val="TDC1"/>
            <w:rPr>
              <w:rFonts w:asciiTheme="minorHAnsi" w:eastAsiaTheme="minorEastAsia" w:hAnsiTheme="minorHAnsi" w:cstheme="minorBidi"/>
              <w:b w:val="0"/>
              <w:noProof/>
              <w:sz w:val="22"/>
              <w:szCs w:val="22"/>
              <w:lang w:bidi="ar-SA"/>
            </w:rPr>
          </w:pPr>
          <w:hyperlink w:anchor="_Toc126674121" w:history="1">
            <w:r w:rsidRPr="00842A43">
              <w:rPr>
                <w:rStyle w:val="Hipervnculo"/>
                <w:rFonts w:eastAsia="Calibri" w:cs="Calibri"/>
                <w:smallCaps/>
                <w:noProof/>
              </w:rPr>
              <w:t>CAPÍTULO 8. ANEXOS</w:t>
            </w:r>
            <w:r>
              <w:rPr>
                <w:noProof/>
                <w:webHidden/>
              </w:rPr>
              <w:tab/>
            </w:r>
            <w:r>
              <w:rPr>
                <w:noProof/>
                <w:webHidden/>
              </w:rPr>
              <w:fldChar w:fldCharType="begin"/>
            </w:r>
            <w:r>
              <w:rPr>
                <w:noProof/>
                <w:webHidden/>
              </w:rPr>
              <w:instrText xml:space="preserve"> PAGEREF _Toc126674121 \h </w:instrText>
            </w:r>
            <w:r>
              <w:rPr>
                <w:noProof/>
                <w:webHidden/>
              </w:rPr>
            </w:r>
            <w:r>
              <w:rPr>
                <w:noProof/>
                <w:webHidden/>
              </w:rPr>
              <w:fldChar w:fldCharType="separate"/>
            </w:r>
            <w:r>
              <w:rPr>
                <w:noProof/>
                <w:webHidden/>
              </w:rPr>
              <w:t>38</w:t>
            </w:r>
            <w:r>
              <w:rPr>
                <w:noProof/>
                <w:webHidden/>
              </w:rPr>
              <w:fldChar w:fldCharType="end"/>
            </w:r>
          </w:hyperlink>
        </w:p>
        <w:p w14:paraId="08A654E7" w14:textId="7D0264AD"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22" w:history="1">
            <w:r w:rsidRPr="00842A43">
              <w:rPr>
                <w:rStyle w:val="Hipervnculo"/>
                <w:rFonts w:ascii="Arial Narrow" w:eastAsia="Calibri" w:hAnsi="Arial Narrow" w:cs="Calibri"/>
              </w:rPr>
              <w:t>8.1. ANEXO 1 – PLANILLA INTEGRADORA DE PAGOS</w:t>
            </w:r>
            <w:r>
              <w:rPr>
                <w:webHidden/>
              </w:rPr>
              <w:tab/>
            </w:r>
            <w:r>
              <w:rPr>
                <w:webHidden/>
              </w:rPr>
              <w:fldChar w:fldCharType="begin"/>
            </w:r>
            <w:r>
              <w:rPr>
                <w:webHidden/>
              </w:rPr>
              <w:instrText xml:space="preserve"> PAGEREF _Toc126674122 \h </w:instrText>
            </w:r>
            <w:r>
              <w:rPr>
                <w:webHidden/>
              </w:rPr>
            </w:r>
            <w:r>
              <w:rPr>
                <w:webHidden/>
              </w:rPr>
              <w:fldChar w:fldCharType="separate"/>
            </w:r>
            <w:r>
              <w:rPr>
                <w:webHidden/>
              </w:rPr>
              <w:t>40</w:t>
            </w:r>
            <w:r>
              <w:rPr>
                <w:webHidden/>
              </w:rPr>
              <w:fldChar w:fldCharType="end"/>
            </w:r>
          </w:hyperlink>
        </w:p>
        <w:p w14:paraId="7013E93F" w14:textId="6FD94469"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23" w:history="1">
            <w:r w:rsidRPr="00842A43">
              <w:rPr>
                <w:rStyle w:val="Hipervnculo"/>
                <w:rFonts w:ascii="Arial Narrow" w:hAnsi="Arial Narrow"/>
              </w:rPr>
              <w:t xml:space="preserve">FIDUCIARIA POPULAR S.A. </w:t>
            </w:r>
            <w:r w:rsidRPr="00842A43">
              <w:rPr>
                <w:rStyle w:val="Hipervnculo"/>
                <w:rFonts w:ascii="Arial Narrow" w:eastAsia="Calibri" w:hAnsi="Arial Narrow"/>
              </w:rPr>
              <w:t>AJUSTARÁ LA PLANILLA INTEGRADORA DE PAGOS, CON EL OBJETIVO DE INCLUIR DOS CASILLAS ADICIONALES denominadas “Otros” y “Retegarantía”.</w:t>
            </w:r>
            <w:r w:rsidRPr="00842A43">
              <w:rPr>
                <w:rStyle w:val="Hipervnculo"/>
                <w:rFonts w:ascii="Arial Narrow" w:eastAsia="Calibri" w:hAnsi="Arial Narrow" w:cs="Calibri"/>
              </w:rPr>
              <w:t>8.2. ANEXO 2 – LISTA DE CHEQUEO DOCUMENTAL</w:t>
            </w:r>
            <w:r>
              <w:rPr>
                <w:webHidden/>
              </w:rPr>
              <w:tab/>
            </w:r>
            <w:r>
              <w:rPr>
                <w:webHidden/>
              </w:rPr>
              <w:fldChar w:fldCharType="begin"/>
            </w:r>
            <w:r>
              <w:rPr>
                <w:webHidden/>
              </w:rPr>
              <w:instrText xml:space="preserve"> PAGEREF _Toc126674123 \h </w:instrText>
            </w:r>
            <w:r>
              <w:rPr>
                <w:webHidden/>
              </w:rPr>
            </w:r>
            <w:r>
              <w:rPr>
                <w:webHidden/>
              </w:rPr>
              <w:fldChar w:fldCharType="separate"/>
            </w:r>
            <w:r>
              <w:rPr>
                <w:webHidden/>
              </w:rPr>
              <w:t>40</w:t>
            </w:r>
            <w:r>
              <w:rPr>
                <w:webHidden/>
              </w:rPr>
              <w:fldChar w:fldCharType="end"/>
            </w:r>
          </w:hyperlink>
        </w:p>
        <w:p w14:paraId="46E81318" w14:textId="4CD21C01" w:rsidR="00666EA1" w:rsidRDefault="00666EA1">
          <w:pPr>
            <w:pStyle w:val="TDC2"/>
            <w:rPr>
              <w:rFonts w:asciiTheme="minorHAnsi" w:eastAsiaTheme="minorEastAsia" w:hAnsiTheme="minorHAnsi" w:cstheme="minorBidi"/>
              <w:b w:val="0"/>
              <w:bCs w:val="0"/>
              <w:smallCaps w:val="0"/>
              <w:spacing w:val="0"/>
              <w:sz w:val="22"/>
              <w:szCs w:val="22"/>
              <w:lang w:bidi="ar-SA"/>
            </w:rPr>
          </w:pPr>
          <w:hyperlink w:anchor="_Toc126674124" w:history="1">
            <w:r w:rsidRPr="00842A43">
              <w:rPr>
                <w:rStyle w:val="Hipervnculo"/>
                <w:rFonts w:ascii="Arial Narrow" w:eastAsia="Calibri" w:hAnsi="Arial Narrow" w:cs="Calibri"/>
              </w:rPr>
              <w:t>8.3. ANEXO 3 – CONFORMACION EQUIPO DE TRABAJO FIDUCIARIA POPULAR S.A</w:t>
            </w:r>
            <w:r>
              <w:rPr>
                <w:webHidden/>
              </w:rPr>
              <w:tab/>
            </w:r>
            <w:r>
              <w:rPr>
                <w:webHidden/>
              </w:rPr>
              <w:fldChar w:fldCharType="begin"/>
            </w:r>
            <w:r>
              <w:rPr>
                <w:webHidden/>
              </w:rPr>
              <w:instrText xml:space="preserve"> PAGEREF _Toc126674124 \h </w:instrText>
            </w:r>
            <w:r>
              <w:rPr>
                <w:webHidden/>
              </w:rPr>
            </w:r>
            <w:r>
              <w:rPr>
                <w:webHidden/>
              </w:rPr>
              <w:fldChar w:fldCharType="separate"/>
            </w:r>
            <w:r>
              <w:rPr>
                <w:webHidden/>
              </w:rPr>
              <w:t>43</w:t>
            </w:r>
            <w:r>
              <w:rPr>
                <w:webHidden/>
              </w:rPr>
              <w:fldChar w:fldCharType="end"/>
            </w:r>
          </w:hyperlink>
        </w:p>
        <w:p w14:paraId="1CFEFAAD" w14:textId="50314746" w:rsidR="00441B5C" w:rsidRPr="00870D16" w:rsidRDefault="00441B5C" w:rsidP="00441B5C">
          <w:pPr>
            <w:spacing w:after="0" w:line="240" w:lineRule="auto"/>
            <w:rPr>
              <w:rFonts w:ascii="Arial Narrow" w:hAnsi="Arial Narrow"/>
              <w:sz w:val="22"/>
              <w:szCs w:val="22"/>
            </w:rPr>
          </w:pPr>
          <w:r w:rsidRPr="00870D16">
            <w:rPr>
              <w:rFonts w:ascii="Arial Narrow" w:hAnsi="Arial Narrow"/>
              <w:b/>
              <w:bCs/>
              <w:sz w:val="22"/>
              <w:szCs w:val="22"/>
              <w:lang w:val="es-ES"/>
            </w:rPr>
            <w:fldChar w:fldCharType="end"/>
          </w:r>
        </w:p>
      </w:sdtContent>
    </w:sdt>
    <w:p w14:paraId="7CE38A99" w14:textId="77777777" w:rsidR="00441B5C" w:rsidRPr="00870D16" w:rsidRDefault="00441B5C" w:rsidP="00441B5C">
      <w:pPr>
        <w:pStyle w:val="Ttulo2"/>
        <w:rPr>
          <w:rFonts w:ascii="Arial Narrow" w:eastAsia="Calibri" w:hAnsi="Arial Narrow" w:cs="Calibri"/>
          <w:b/>
          <w:smallCaps/>
          <w:sz w:val="22"/>
          <w:szCs w:val="22"/>
          <w:u w:val="single"/>
        </w:rPr>
      </w:pPr>
      <w:bookmarkStart w:id="0" w:name="_heading=h.30j0zll" w:colFirst="0" w:colLast="0"/>
      <w:bookmarkStart w:id="1" w:name="_Toc40291254"/>
      <w:bookmarkEnd w:id="0"/>
    </w:p>
    <w:p w14:paraId="404901EC" w14:textId="77777777" w:rsidR="00441B5C" w:rsidRPr="00870D16" w:rsidRDefault="00441B5C" w:rsidP="00441B5C">
      <w:pPr>
        <w:spacing w:after="0" w:line="259" w:lineRule="auto"/>
        <w:jc w:val="left"/>
        <w:rPr>
          <w:rFonts w:ascii="Arial Narrow" w:eastAsia="Calibri" w:hAnsi="Arial Narrow" w:cs="Calibri"/>
          <w:b/>
          <w:smallCaps/>
          <w:sz w:val="22"/>
          <w:szCs w:val="22"/>
          <w:u w:val="single"/>
        </w:rPr>
      </w:pPr>
      <w:r w:rsidRPr="00870D16">
        <w:rPr>
          <w:rFonts w:ascii="Arial Narrow" w:eastAsia="Calibri" w:hAnsi="Arial Narrow" w:cs="Calibri"/>
          <w:b/>
          <w:smallCaps/>
          <w:sz w:val="22"/>
          <w:szCs w:val="22"/>
          <w:u w:val="single"/>
        </w:rPr>
        <w:br w:type="page"/>
      </w:r>
    </w:p>
    <w:p w14:paraId="4BDB9BC4" w14:textId="77777777" w:rsidR="00441B5C" w:rsidRPr="00870D16" w:rsidRDefault="00441B5C" w:rsidP="00441B5C">
      <w:pPr>
        <w:pStyle w:val="Ttulo2"/>
        <w:rPr>
          <w:rFonts w:ascii="Arial Narrow" w:eastAsia="Calibri" w:hAnsi="Arial Narrow" w:cs="Calibri"/>
          <w:b/>
          <w:smallCaps/>
          <w:sz w:val="22"/>
          <w:szCs w:val="22"/>
          <w:u w:val="single"/>
        </w:rPr>
      </w:pPr>
      <w:bookmarkStart w:id="2" w:name="_Toc126674054"/>
      <w:r w:rsidRPr="00870D16">
        <w:rPr>
          <w:rFonts w:ascii="Arial Narrow" w:eastAsia="Calibri" w:hAnsi="Arial Narrow" w:cs="Calibri"/>
          <w:b/>
          <w:smallCaps/>
          <w:sz w:val="22"/>
          <w:szCs w:val="22"/>
          <w:u w:val="single"/>
        </w:rPr>
        <w:lastRenderedPageBreak/>
        <w:t>CAPITULO 1. ASPECTOS GENERALES</w:t>
      </w:r>
      <w:bookmarkEnd w:id="1"/>
      <w:bookmarkEnd w:id="2"/>
    </w:p>
    <w:p w14:paraId="42F390A9" w14:textId="77777777" w:rsidR="00441B5C" w:rsidRPr="00870D16" w:rsidRDefault="00441B5C" w:rsidP="00441B5C">
      <w:pPr>
        <w:spacing w:after="0" w:line="240" w:lineRule="auto"/>
        <w:rPr>
          <w:rFonts w:ascii="Arial Narrow" w:hAnsi="Arial Narrow"/>
          <w:b/>
          <w:smallCaps/>
          <w:sz w:val="22"/>
          <w:szCs w:val="22"/>
          <w:u w:val="single"/>
        </w:rPr>
      </w:pPr>
    </w:p>
    <w:p w14:paraId="150170CC" w14:textId="77777777" w:rsidR="00441B5C" w:rsidRPr="00870D16" w:rsidRDefault="00441B5C" w:rsidP="00441B5C">
      <w:pPr>
        <w:pStyle w:val="Ttulo2"/>
        <w:rPr>
          <w:rFonts w:ascii="Arial Narrow" w:eastAsia="Calibri" w:hAnsi="Arial Narrow" w:cs="Calibri"/>
          <w:sz w:val="22"/>
          <w:szCs w:val="22"/>
          <w:u w:val="single"/>
        </w:rPr>
      </w:pPr>
      <w:bookmarkStart w:id="3" w:name="_heading=h.1fob9te" w:colFirst="0" w:colLast="0"/>
      <w:bookmarkStart w:id="4" w:name="_Toc40291255"/>
      <w:bookmarkStart w:id="5" w:name="_Toc126674055"/>
      <w:bookmarkEnd w:id="3"/>
      <w:r w:rsidRPr="00870D16">
        <w:rPr>
          <w:rFonts w:ascii="Arial Narrow" w:eastAsia="Calibri" w:hAnsi="Arial Narrow" w:cs="Calibri"/>
          <w:b/>
          <w:smallCaps/>
          <w:sz w:val="22"/>
          <w:szCs w:val="22"/>
          <w:u w:val="single"/>
        </w:rPr>
        <w:t>1.1.</w:t>
      </w:r>
      <w:r w:rsidRPr="00870D16">
        <w:rPr>
          <w:rFonts w:ascii="Arial Narrow" w:eastAsia="Calibri" w:hAnsi="Arial Narrow" w:cs="Calibri"/>
          <w:smallCaps/>
          <w:sz w:val="22"/>
          <w:szCs w:val="22"/>
          <w:u w:val="single"/>
        </w:rPr>
        <w:t xml:space="preserve"> </w:t>
      </w:r>
      <w:r w:rsidRPr="00870D16">
        <w:rPr>
          <w:rFonts w:ascii="Arial Narrow" w:eastAsia="Calibri" w:hAnsi="Arial Narrow" w:cs="Calibri"/>
          <w:b/>
          <w:sz w:val="22"/>
          <w:szCs w:val="22"/>
          <w:u w:val="single"/>
        </w:rPr>
        <w:t>INTRODUCCIÓN</w:t>
      </w:r>
      <w:bookmarkEnd w:id="4"/>
      <w:bookmarkEnd w:id="5"/>
    </w:p>
    <w:p w14:paraId="73510DEF" w14:textId="77777777" w:rsidR="00441B5C" w:rsidRPr="00870D16" w:rsidRDefault="00441B5C" w:rsidP="00441B5C">
      <w:pPr>
        <w:spacing w:after="0" w:line="240" w:lineRule="auto"/>
        <w:rPr>
          <w:rFonts w:ascii="Arial Narrow" w:hAnsi="Arial Narrow"/>
          <w:sz w:val="22"/>
          <w:szCs w:val="22"/>
        </w:rPr>
      </w:pPr>
    </w:p>
    <w:p w14:paraId="07908323" w14:textId="40DFC5E6" w:rsidR="00441B5C" w:rsidRPr="00870D16" w:rsidRDefault="00441B5C" w:rsidP="00441B5C">
      <w:pPr>
        <w:spacing w:after="0" w:line="240" w:lineRule="auto"/>
        <w:rPr>
          <w:rFonts w:ascii="Arial Narrow" w:hAnsi="Arial Narrow"/>
          <w:sz w:val="22"/>
          <w:szCs w:val="22"/>
        </w:rPr>
      </w:pPr>
      <w:r w:rsidRPr="00A84681">
        <w:rPr>
          <w:rFonts w:ascii="Arial Narrow" w:hAnsi="Arial Narrow"/>
          <w:b/>
          <w:bCs/>
          <w:sz w:val="22"/>
          <w:szCs w:val="22"/>
        </w:rPr>
        <w:t>FIDUCIARIA POPULAR S.A.</w:t>
      </w:r>
      <w:r w:rsidRPr="00870D16">
        <w:rPr>
          <w:rFonts w:ascii="Arial Narrow" w:hAnsi="Arial Narrow"/>
          <w:sz w:val="22"/>
          <w:szCs w:val="22"/>
        </w:rPr>
        <w:t xml:space="preserve"> </w:t>
      </w:r>
      <w:r w:rsidRPr="00A84681">
        <w:rPr>
          <w:rFonts w:ascii="Arial Narrow" w:hAnsi="Arial Narrow"/>
          <w:b/>
          <w:bCs/>
          <w:sz w:val="22"/>
          <w:szCs w:val="22"/>
        </w:rPr>
        <w:t>y FINDETER</w:t>
      </w:r>
      <w:r w:rsidRPr="00870D16">
        <w:rPr>
          <w:rFonts w:ascii="Arial Narrow" w:hAnsi="Arial Narrow"/>
          <w:sz w:val="22"/>
          <w:szCs w:val="22"/>
        </w:rPr>
        <w:t xml:space="preserve"> han diseñado este manual con el propósito de brindar una herramienta que permita atender adecuadamente la operación del Patrimonio Autónomo denominado </w:t>
      </w:r>
      <w:bookmarkStart w:id="6" w:name="_Hlk96508322"/>
      <w:r>
        <w:rPr>
          <w:rFonts w:ascii="Arial Narrow" w:hAnsi="Arial Narrow"/>
          <w:b/>
          <w:bCs/>
          <w:color w:val="000000" w:themeColor="text1"/>
          <w:sz w:val="22"/>
          <w:szCs w:val="22"/>
        </w:rPr>
        <w:t>PATRIMONIO AUTÓNOMO FINDETER</w:t>
      </w:r>
      <w:r w:rsidR="00A84681">
        <w:rPr>
          <w:rFonts w:ascii="Arial Narrow" w:hAnsi="Arial Narrow"/>
          <w:b/>
          <w:bCs/>
          <w:color w:val="000000" w:themeColor="text1"/>
          <w:sz w:val="22"/>
          <w:szCs w:val="22"/>
        </w:rPr>
        <w:t xml:space="preserve"> SDCSJ URI TUNJUELITO</w:t>
      </w:r>
      <w:r w:rsidRPr="00870D16">
        <w:rPr>
          <w:rFonts w:ascii="Arial Narrow" w:hAnsi="Arial Narrow"/>
          <w:b/>
          <w:bCs/>
          <w:color w:val="000000" w:themeColor="text1"/>
          <w:sz w:val="22"/>
          <w:szCs w:val="22"/>
        </w:rPr>
        <w:t xml:space="preserve"> </w:t>
      </w:r>
      <w:bookmarkEnd w:id="6"/>
      <w:r w:rsidRPr="00870D16">
        <w:rPr>
          <w:rFonts w:ascii="Arial Narrow" w:hAnsi="Arial Narrow"/>
          <w:sz w:val="22"/>
          <w:szCs w:val="22"/>
        </w:rPr>
        <w:t>enmarcado dentro del clausulado contractual y las obligaciones que surgen de las necesidades propias de la relación con el Fideicomitente y demás involucrados en los diferentes procesos y actividades relacionados con la ejecución del Fideicomiso.</w:t>
      </w:r>
    </w:p>
    <w:p w14:paraId="4E038C30" w14:textId="77777777" w:rsidR="00441B5C" w:rsidRDefault="00441B5C" w:rsidP="00441B5C">
      <w:pPr>
        <w:spacing w:after="0" w:line="240" w:lineRule="auto"/>
        <w:rPr>
          <w:rFonts w:ascii="Arial Narrow" w:hAnsi="Arial Narrow"/>
          <w:sz w:val="22"/>
          <w:szCs w:val="22"/>
        </w:rPr>
      </w:pPr>
    </w:p>
    <w:p w14:paraId="7925E94C" w14:textId="77777777" w:rsidR="00441B5C" w:rsidRPr="00870D16" w:rsidRDefault="00441B5C" w:rsidP="00441B5C">
      <w:pPr>
        <w:spacing w:after="0" w:line="240" w:lineRule="auto"/>
        <w:rPr>
          <w:rFonts w:ascii="Arial Narrow" w:hAnsi="Arial Narrow"/>
          <w:sz w:val="22"/>
          <w:szCs w:val="22"/>
          <w:u w:val="single"/>
        </w:rPr>
      </w:pPr>
      <w:r w:rsidRPr="00870D16">
        <w:rPr>
          <w:rFonts w:ascii="Arial Narrow" w:hAnsi="Arial Narrow"/>
          <w:sz w:val="22"/>
          <w:szCs w:val="22"/>
        </w:rPr>
        <w:t>El presente Manual, podrá ser modificado en cualquier aspecto, previo acuerdo entre las partes, siendo necesaria la aprobación del Comité Fiduciario.</w:t>
      </w:r>
    </w:p>
    <w:p w14:paraId="3E73FCF9" w14:textId="77777777" w:rsidR="00441B5C" w:rsidRPr="00870D16" w:rsidRDefault="00441B5C" w:rsidP="00441B5C">
      <w:pPr>
        <w:spacing w:after="0" w:line="240" w:lineRule="auto"/>
        <w:rPr>
          <w:rFonts w:ascii="Arial Narrow" w:hAnsi="Arial Narrow"/>
          <w:b/>
          <w:smallCaps/>
          <w:sz w:val="22"/>
          <w:szCs w:val="22"/>
          <w:u w:val="single"/>
        </w:rPr>
      </w:pPr>
    </w:p>
    <w:p w14:paraId="02BCB9BF" w14:textId="77777777" w:rsidR="00441B5C" w:rsidRPr="00870D16" w:rsidRDefault="00441B5C" w:rsidP="00441B5C">
      <w:pPr>
        <w:pStyle w:val="Ttulo2"/>
        <w:rPr>
          <w:rFonts w:ascii="Arial Narrow" w:eastAsia="Calibri" w:hAnsi="Arial Narrow" w:cs="Calibri"/>
          <w:b/>
          <w:smallCaps/>
          <w:sz w:val="22"/>
          <w:szCs w:val="22"/>
          <w:u w:val="single"/>
        </w:rPr>
      </w:pPr>
      <w:bookmarkStart w:id="7" w:name="_heading=h.3znysh7" w:colFirst="0" w:colLast="0"/>
      <w:bookmarkStart w:id="8" w:name="_Toc40291256"/>
      <w:bookmarkStart w:id="9" w:name="_Toc126674056"/>
      <w:bookmarkEnd w:id="7"/>
      <w:r w:rsidRPr="00870D16">
        <w:rPr>
          <w:rFonts w:ascii="Arial Narrow" w:eastAsia="Calibri" w:hAnsi="Arial Narrow" w:cs="Calibri"/>
          <w:b/>
          <w:smallCaps/>
          <w:sz w:val="22"/>
          <w:szCs w:val="22"/>
          <w:u w:val="single"/>
        </w:rPr>
        <w:t>1.2. ANTECEDENTES</w:t>
      </w:r>
      <w:bookmarkEnd w:id="8"/>
      <w:bookmarkEnd w:id="9"/>
    </w:p>
    <w:p w14:paraId="1D2E8D56" w14:textId="77777777" w:rsidR="00441B5C" w:rsidRPr="00870D16" w:rsidRDefault="00441B5C" w:rsidP="00441B5C">
      <w:pPr>
        <w:autoSpaceDE w:val="0"/>
        <w:autoSpaceDN w:val="0"/>
        <w:adjustRightInd w:val="0"/>
        <w:spacing w:after="0" w:line="240" w:lineRule="auto"/>
        <w:rPr>
          <w:rFonts w:ascii="Arial Narrow" w:hAnsi="Arial Narrow"/>
          <w:sz w:val="22"/>
          <w:szCs w:val="22"/>
        </w:rPr>
      </w:pPr>
    </w:p>
    <w:p w14:paraId="1DF0D185" w14:textId="50D64A3A" w:rsidR="00441B5C" w:rsidRPr="00674764" w:rsidRDefault="00441B5C" w:rsidP="00674764">
      <w:pPr>
        <w:autoSpaceDE w:val="0"/>
        <w:autoSpaceDN w:val="0"/>
        <w:adjustRightInd w:val="0"/>
        <w:spacing w:after="0" w:line="240" w:lineRule="auto"/>
        <w:rPr>
          <w:rFonts w:ascii="Arial Narrow" w:hAnsi="Arial Narrow"/>
          <w:i/>
          <w:iCs/>
          <w:sz w:val="22"/>
          <w:szCs w:val="22"/>
        </w:rPr>
      </w:pPr>
      <w:r w:rsidRPr="00870D16">
        <w:rPr>
          <w:rFonts w:ascii="Arial Narrow" w:hAnsi="Arial Narrow"/>
          <w:sz w:val="22"/>
          <w:szCs w:val="22"/>
        </w:rPr>
        <w:t xml:space="preserve">Que la sociedad </w:t>
      </w:r>
      <w:r w:rsidRPr="00A84681">
        <w:rPr>
          <w:rFonts w:ascii="Arial Narrow" w:hAnsi="Arial Narrow"/>
          <w:b/>
          <w:bCs/>
          <w:sz w:val="22"/>
          <w:szCs w:val="22"/>
        </w:rPr>
        <w:t xml:space="preserve">FINDETER </w:t>
      </w:r>
      <w:r w:rsidRPr="00870D16">
        <w:rPr>
          <w:rFonts w:ascii="Arial Narrow" w:hAnsi="Arial Narrow"/>
          <w:sz w:val="22"/>
          <w:szCs w:val="22"/>
        </w:rPr>
        <w:t xml:space="preserve">y </w:t>
      </w:r>
      <w:r w:rsidR="00A84681">
        <w:rPr>
          <w:rFonts w:ascii="Arial Narrow" w:hAnsi="Arial Narrow"/>
          <w:sz w:val="22"/>
          <w:szCs w:val="22"/>
        </w:rPr>
        <w:t xml:space="preserve">la </w:t>
      </w:r>
      <w:r w:rsidR="00A84681" w:rsidRPr="00A84681">
        <w:rPr>
          <w:rFonts w:ascii="Arial Narrow" w:hAnsi="Arial Narrow"/>
          <w:sz w:val="22"/>
          <w:szCs w:val="22"/>
        </w:rPr>
        <w:t>la Secretaría Distrital de Seguridad, Convivencia y Justicia</w:t>
      </w:r>
      <w:r w:rsidR="00A84681">
        <w:rPr>
          <w:rFonts w:ascii="Arial Narrow" w:hAnsi="Arial Narrow"/>
          <w:sz w:val="22"/>
          <w:szCs w:val="22"/>
        </w:rPr>
        <w:t xml:space="preserve"> </w:t>
      </w:r>
      <w:r w:rsidRPr="00870D16">
        <w:rPr>
          <w:rFonts w:ascii="Arial Narrow" w:hAnsi="Arial Narrow"/>
          <w:sz w:val="22"/>
          <w:szCs w:val="22"/>
        </w:rPr>
        <w:t xml:space="preserve">en adelante </w:t>
      </w:r>
      <w:r w:rsidR="00674764">
        <w:rPr>
          <w:rFonts w:ascii="Arial Narrow" w:hAnsi="Arial Narrow"/>
          <w:sz w:val="22"/>
          <w:szCs w:val="22"/>
        </w:rPr>
        <w:t>el</w:t>
      </w:r>
      <w:r w:rsidR="00674764" w:rsidRPr="00870D16">
        <w:rPr>
          <w:rFonts w:ascii="Arial Narrow" w:hAnsi="Arial Narrow"/>
          <w:sz w:val="22"/>
          <w:szCs w:val="22"/>
        </w:rPr>
        <w:t xml:space="preserve"> </w:t>
      </w:r>
      <w:r w:rsidR="00674764" w:rsidRPr="00A84681">
        <w:rPr>
          <w:rFonts w:ascii="Arial Narrow" w:hAnsi="Arial Narrow"/>
          <w:sz w:val="22"/>
          <w:szCs w:val="22"/>
        </w:rPr>
        <w:t>-</w:t>
      </w:r>
      <w:r w:rsidR="00A84681" w:rsidRPr="00A84681">
        <w:rPr>
          <w:rFonts w:ascii="Arial Narrow" w:hAnsi="Arial Narrow"/>
          <w:sz w:val="22"/>
          <w:szCs w:val="22"/>
        </w:rPr>
        <w:t xml:space="preserve"> </w:t>
      </w:r>
      <w:r w:rsidR="00A84681" w:rsidRPr="00A84681">
        <w:rPr>
          <w:rFonts w:ascii="Arial Narrow" w:hAnsi="Arial Narrow"/>
          <w:b/>
          <w:bCs/>
          <w:sz w:val="22"/>
          <w:szCs w:val="22"/>
        </w:rPr>
        <w:t>SDSCJ</w:t>
      </w:r>
      <w:r w:rsidRPr="00870D16">
        <w:rPr>
          <w:rFonts w:ascii="Arial Narrow" w:hAnsi="Arial Narrow"/>
          <w:sz w:val="22"/>
          <w:szCs w:val="22"/>
        </w:rPr>
        <w:t>, celebraron el</w:t>
      </w:r>
      <w:r>
        <w:rPr>
          <w:rFonts w:ascii="Arial Narrow" w:hAnsi="Arial Narrow"/>
          <w:sz w:val="22"/>
          <w:szCs w:val="22"/>
        </w:rPr>
        <w:t xml:space="preserve"> </w:t>
      </w:r>
      <w:r>
        <w:rPr>
          <w:rFonts w:ascii="Arial Narrow" w:hAnsi="Arial Narrow"/>
          <w:b/>
          <w:bCs/>
          <w:sz w:val="22"/>
          <w:szCs w:val="22"/>
        </w:rPr>
        <w:t xml:space="preserve">CONTRATO INTERADMINISTRATIVO No. </w:t>
      </w:r>
      <w:r w:rsidR="00A84681">
        <w:rPr>
          <w:rFonts w:ascii="Arial Narrow" w:hAnsi="Arial Narrow"/>
          <w:b/>
          <w:bCs/>
          <w:sz w:val="22"/>
          <w:szCs w:val="22"/>
        </w:rPr>
        <w:t>SCJ-2162-2022</w:t>
      </w:r>
      <w:r w:rsidRPr="00870D16">
        <w:rPr>
          <w:rFonts w:ascii="Arial Narrow" w:hAnsi="Arial Narrow"/>
          <w:sz w:val="22"/>
          <w:szCs w:val="22"/>
        </w:rPr>
        <w:t>, en adelante</w:t>
      </w:r>
      <w:r>
        <w:rPr>
          <w:rFonts w:ascii="Arial Narrow" w:hAnsi="Arial Narrow"/>
          <w:sz w:val="22"/>
          <w:szCs w:val="22"/>
        </w:rPr>
        <w:t xml:space="preserve"> </w:t>
      </w:r>
      <w:r w:rsidRPr="00870D16">
        <w:rPr>
          <w:rFonts w:ascii="Arial Narrow" w:hAnsi="Arial Narrow"/>
          <w:sz w:val="22"/>
          <w:szCs w:val="22"/>
        </w:rPr>
        <w:t>el</w:t>
      </w:r>
      <w:r>
        <w:rPr>
          <w:rFonts w:ascii="Arial Narrow" w:hAnsi="Arial Narrow"/>
          <w:sz w:val="22"/>
          <w:szCs w:val="22"/>
        </w:rPr>
        <w:t xml:space="preserve"> </w:t>
      </w:r>
      <w:r w:rsidRPr="00870D16">
        <w:rPr>
          <w:rFonts w:ascii="Arial Narrow" w:hAnsi="Arial Narrow"/>
          <w:sz w:val="22"/>
          <w:szCs w:val="22"/>
        </w:rPr>
        <w:t>CONTRATO INTERADMINISTRATIVO, cuyo objeto es “</w:t>
      </w:r>
      <w:r w:rsidR="00674764" w:rsidRPr="00674764">
        <w:rPr>
          <w:rFonts w:ascii="Arial Narrow" w:hAnsi="Arial Narrow"/>
          <w:i/>
          <w:iCs/>
          <w:sz w:val="22"/>
          <w:szCs w:val="22"/>
        </w:rPr>
        <w:t>REALIZAR LA ASISTENCIA TECNICA INTEGRAL EN LA FORMULACIÓN, ESTRUCTURACIÓN</w:t>
      </w:r>
      <w:r w:rsidR="00674764">
        <w:rPr>
          <w:rFonts w:ascii="Arial Narrow" w:hAnsi="Arial Narrow"/>
          <w:i/>
          <w:iCs/>
          <w:sz w:val="22"/>
          <w:szCs w:val="22"/>
        </w:rPr>
        <w:t xml:space="preserve"> </w:t>
      </w:r>
      <w:r w:rsidR="00674764" w:rsidRPr="00674764">
        <w:rPr>
          <w:rFonts w:ascii="Arial Narrow" w:hAnsi="Arial Narrow"/>
          <w:i/>
          <w:iCs/>
          <w:sz w:val="22"/>
          <w:szCs w:val="22"/>
        </w:rPr>
        <w:t>Y DESARROLLO DEL PROYECTO UNIDAD DE REACCIÓN INMEDIATA UBICADO LA LOCALIDAD DE TUNJUELITO EN LA CIUDAD</w:t>
      </w:r>
      <w:r w:rsidR="00674764">
        <w:rPr>
          <w:rFonts w:ascii="Arial Narrow" w:hAnsi="Arial Narrow"/>
          <w:i/>
          <w:iCs/>
          <w:sz w:val="22"/>
          <w:szCs w:val="22"/>
        </w:rPr>
        <w:t xml:space="preserve"> </w:t>
      </w:r>
      <w:r w:rsidR="00674764" w:rsidRPr="00674764">
        <w:rPr>
          <w:rFonts w:ascii="Arial Narrow" w:hAnsi="Arial Narrow"/>
          <w:i/>
          <w:iCs/>
          <w:sz w:val="22"/>
          <w:szCs w:val="22"/>
        </w:rPr>
        <w:t>DE BOGOTÁ”</w:t>
      </w:r>
      <w:r w:rsidR="007559DF">
        <w:rPr>
          <w:rFonts w:ascii="Arial Narrow" w:hAnsi="Arial Narrow"/>
          <w:i/>
          <w:iCs/>
          <w:sz w:val="22"/>
          <w:szCs w:val="22"/>
        </w:rPr>
        <w:t>.</w:t>
      </w:r>
    </w:p>
    <w:p w14:paraId="3AA2AB6A" w14:textId="77777777" w:rsidR="00441B5C" w:rsidRPr="00870D16" w:rsidRDefault="00441B5C" w:rsidP="00441B5C">
      <w:pPr>
        <w:spacing w:after="0" w:line="240" w:lineRule="auto"/>
        <w:rPr>
          <w:rFonts w:ascii="Arial Narrow" w:hAnsi="Arial Narrow"/>
          <w:sz w:val="22"/>
          <w:szCs w:val="22"/>
        </w:rPr>
      </w:pPr>
    </w:p>
    <w:p w14:paraId="0D96E205" w14:textId="4DA889F1" w:rsidR="00441B5C" w:rsidRPr="00870D16" w:rsidRDefault="00441B5C" w:rsidP="00441B5C">
      <w:pPr>
        <w:autoSpaceDE w:val="0"/>
        <w:autoSpaceDN w:val="0"/>
        <w:adjustRightInd w:val="0"/>
        <w:spacing w:after="0" w:line="240" w:lineRule="auto"/>
        <w:rPr>
          <w:rFonts w:ascii="Arial Narrow" w:hAnsi="Arial Narrow"/>
          <w:sz w:val="22"/>
          <w:szCs w:val="22"/>
        </w:rPr>
      </w:pPr>
      <w:bookmarkStart w:id="10" w:name="_heading=h.2et92p0" w:colFirst="0" w:colLast="0"/>
      <w:bookmarkEnd w:id="10"/>
      <w:r w:rsidRPr="00870D16">
        <w:rPr>
          <w:rFonts w:ascii="Arial Narrow" w:hAnsi="Arial Narrow"/>
          <w:sz w:val="22"/>
          <w:szCs w:val="22"/>
        </w:rPr>
        <w:t xml:space="preserve">Para las labores mencionadas anteriormente, el </w:t>
      </w:r>
      <w:bookmarkStart w:id="11" w:name="_Hlk96518322"/>
      <w:bookmarkStart w:id="12" w:name="_Hlk96610610"/>
      <w:r w:rsidRPr="00870D16">
        <w:rPr>
          <w:rFonts w:ascii="Arial Narrow" w:hAnsi="Arial Narrow"/>
          <w:sz w:val="22"/>
          <w:szCs w:val="22"/>
        </w:rPr>
        <w:t>1</w:t>
      </w:r>
      <w:r w:rsidR="00B72516">
        <w:rPr>
          <w:rFonts w:ascii="Arial Narrow" w:hAnsi="Arial Narrow"/>
          <w:sz w:val="22"/>
          <w:szCs w:val="22"/>
        </w:rPr>
        <w:t>3</w:t>
      </w:r>
      <w:r w:rsidRPr="00870D16">
        <w:rPr>
          <w:rFonts w:ascii="Arial Narrow" w:hAnsi="Arial Narrow"/>
          <w:sz w:val="22"/>
          <w:szCs w:val="22"/>
        </w:rPr>
        <w:t xml:space="preserve"> de </w:t>
      </w:r>
      <w:r w:rsidR="007559DF">
        <w:rPr>
          <w:rFonts w:ascii="Arial Narrow" w:hAnsi="Arial Narrow"/>
          <w:sz w:val="22"/>
          <w:szCs w:val="22"/>
        </w:rPr>
        <w:t>febrero</w:t>
      </w:r>
      <w:r w:rsidRPr="00870D16">
        <w:rPr>
          <w:rFonts w:ascii="Arial Narrow" w:hAnsi="Arial Narrow"/>
          <w:sz w:val="22"/>
          <w:szCs w:val="22"/>
        </w:rPr>
        <w:t xml:space="preserve"> de 2022</w:t>
      </w:r>
      <w:bookmarkEnd w:id="11"/>
      <w:r w:rsidRPr="00870D16">
        <w:rPr>
          <w:rFonts w:ascii="Arial Narrow" w:hAnsi="Arial Narrow"/>
          <w:sz w:val="22"/>
          <w:szCs w:val="22"/>
        </w:rPr>
        <w:t xml:space="preserve"> </w:t>
      </w:r>
      <w:bookmarkEnd w:id="12"/>
      <w:r w:rsidRPr="00870D16">
        <w:rPr>
          <w:rFonts w:ascii="Arial Narrow" w:hAnsi="Arial Narrow"/>
          <w:sz w:val="22"/>
          <w:szCs w:val="22"/>
        </w:rPr>
        <w:t xml:space="preserve">se suscribió el </w:t>
      </w:r>
      <w:r>
        <w:rPr>
          <w:rFonts w:ascii="Arial Narrow" w:hAnsi="Arial Narrow"/>
          <w:b/>
          <w:bCs/>
          <w:sz w:val="22"/>
          <w:szCs w:val="22"/>
        </w:rPr>
        <w:t>Contrato de Fiducia Mercantil No 3-1-</w:t>
      </w:r>
      <w:r w:rsidR="007559DF">
        <w:rPr>
          <w:rFonts w:ascii="Arial Narrow" w:hAnsi="Arial Narrow"/>
          <w:b/>
          <w:bCs/>
          <w:sz w:val="22"/>
          <w:szCs w:val="22"/>
        </w:rPr>
        <w:t>111808</w:t>
      </w:r>
      <w:r w:rsidRPr="00870D16">
        <w:rPr>
          <w:rFonts w:ascii="Arial Narrow" w:hAnsi="Arial Narrow"/>
          <w:sz w:val="22"/>
          <w:szCs w:val="22"/>
        </w:rPr>
        <w:t>., entre la</w:t>
      </w:r>
      <w:r w:rsidRPr="00870D16">
        <w:rPr>
          <w:rFonts w:ascii="Arial Narrow" w:hAnsi="Arial Narrow"/>
          <w:b/>
          <w:sz w:val="22"/>
          <w:szCs w:val="22"/>
        </w:rPr>
        <w:t xml:space="preserve"> FINANCIERA DE DESARROLLO TERRITORIAL S.A. -FINDETER y </w:t>
      </w:r>
      <w:bookmarkStart w:id="13" w:name="_Hlk96518534"/>
      <w:r w:rsidRPr="00870D16">
        <w:rPr>
          <w:rFonts w:ascii="Arial Narrow" w:hAnsi="Arial Narrow"/>
          <w:b/>
          <w:sz w:val="22"/>
          <w:szCs w:val="22"/>
        </w:rPr>
        <w:t>FIDUCIARIA POPULAR S.A.</w:t>
      </w:r>
      <w:bookmarkEnd w:id="13"/>
      <w:r w:rsidRPr="00870D16">
        <w:rPr>
          <w:rFonts w:ascii="Arial Narrow" w:hAnsi="Arial Narrow"/>
          <w:sz w:val="22"/>
          <w:szCs w:val="22"/>
        </w:rPr>
        <w:t xml:space="preserve">, cuyo objeto es: </w:t>
      </w:r>
      <w:r w:rsidRPr="00870D16">
        <w:rPr>
          <w:rFonts w:ascii="Arial Narrow" w:hAnsi="Arial Narrow"/>
          <w:i/>
          <w:sz w:val="22"/>
          <w:szCs w:val="22"/>
        </w:rPr>
        <w:t>“</w:t>
      </w:r>
      <w:r w:rsidRPr="00870D16">
        <w:rPr>
          <w:rFonts w:ascii="Arial Narrow" w:eastAsia="Arial Narrow" w:hAnsi="Arial Narrow" w:cs="Arial Narrow"/>
          <w:bCs/>
          <w:i/>
          <w:sz w:val="22"/>
          <w:szCs w:val="22"/>
        </w:rPr>
        <w:t>(…)</w:t>
      </w:r>
      <w:r w:rsidR="007559DF">
        <w:rPr>
          <w:rFonts w:ascii="Arial Narrow" w:eastAsia="Arial Narrow" w:hAnsi="Arial Narrow" w:cs="Arial Narrow"/>
          <w:bCs/>
          <w:i/>
          <w:sz w:val="22"/>
          <w:szCs w:val="22"/>
        </w:rPr>
        <w:t xml:space="preserve"> </w:t>
      </w:r>
      <w:r w:rsidRPr="00870D16">
        <w:rPr>
          <w:rFonts w:ascii="Arial Narrow" w:eastAsia="Arial Narrow" w:hAnsi="Arial Narrow" w:cs="Arial Narrow"/>
          <w:bCs/>
          <w:i/>
          <w:sz w:val="22"/>
          <w:szCs w:val="22"/>
        </w:rPr>
        <w:t>es constituir un PATRIMONIO AUTÓNOMO con los recursos transferidos por Findeter o</w:t>
      </w:r>
      <w:r w:rsidR="00D60D23">
        <w:rPr>
          <w:rFonts w:ascii="Arial Narrow" w:eastAsia="Arial Narrow" w:hAnsi="Arial Narrow" w:cs="Arial Narrow"/>
          <w:bCs/>
          <w:i/>
          <w:sz w:val="22"/>
          <w:szCs w:val="22"/>
        </w:rPr>
        <w:t xml:space="preserve"> la</w:t>
      </w:r>
      <w:r w:rsidRPr="00870D16">
        <w:rPr>
          <w:rFonts w:ascii="Arial Narrow" w:eastAsia="Arial Narrow" w:hAnsi="Arial Narrow" w:cs="Arial Narrow"/>
          <w:bCs/>
          <w:i/>
          <w:sz w:val="22"/>
          <w:szCs w:val="22"/>
        </w:rPr>
        <w:t xml:space="preserve"> </w:t>
      </w:r>
      <w:r w:rsidR="007559DF">
        <w:rPr>
          <w:rFonts w:ascii="Arial Narrow" w:eastAsia="Arial Narrow" w:hAnsi="Arial Narrow" w:cs="Arial Narrow"/>
          <w:bCs/>
          <w:i/>
          <w:sz w:val="22"/>
          <w:szCs w:val="22"/>
        </w:rPr>
        <w:t>SDCSJ</w:t>
      </w:r>
      <w:r w:rsidRPr="00870D16">
        <w:rPr>
          <w:rFonts w:ascii="Arial Narrow" w:eastAsia="Arial Narrow" w:hAnsi="Arial Narrow" w:cs="Arial Narrow"/>
          <w:bCs/>
          <w:i/>
          <w:sz w:val="22"/>
          <w:szCs w:val="22"/>
        </w:rPr>
        <w:t xml:space="preserve"> en virtud del </w:t>
      </w:r>
      <w:bookmarkStart w:id="14" w:name="_Hlk96669968"/>
      <w:r>
        <w:rPr>
          <w:rFonts w:ascii="Arial Narrow" w:eastAsia="Arial Narrow" w:hAnsi="Arial Narrow" w:cs="Arial Narrow"/>
          <w:b/>
          <w:i/>
          <w:sz w:val="22"/>
          <w:szCs w:val="22"/>
        </w:rPr>
        <w:t xml:space="preserve">CONTRATO INTERADMINISTRATIVO No. </w:t>
      </w:r>
      <w:r w:rsidR="00A84681">
        <w:rPr>
          <w:rFonts w:ascii="Arial Narrow" w:eastAsia="Arial Narrow" w:hAnsi="Arial Narrow" w:cs="Arial Narrow"/>
          <w:b/>
          <w:i/>
          <w:sz w:val="22"/>
          <w:szCs w:val="22"/>
        </w:rPr>
        <w:t>SCJ-2162-2022</w:t>
      </w:r>
      <w:r w:rsidRPr="00870D16">
        <w:rPr>
          <w:rFonts w:ascii="Arial Narrow" w:eastAsia="Arial Narrow" w:hAnsi="Arial Narrow" w:cs="Arial Narrow"/>
          <w:bCs/>
          <w:i/>
          <w:sz w:val="22"/>
          <w:szCs w:val="22"/>
        </w:rPr>
        <w:t xml:space="preserve"> </w:t>
      </w:r>
      <w:bookmarkEnd w:id="14"/>
      <w:r w:rsidRPr="00870D16">
        <w:rPr>
          <w:rFonts w:ascii="Arial Narrow" w:eastAsia="Arial Narrow" w:hAnsi="Arial Narrow" w:cs="Arial Narrow"/>
          <w:bCs/>
          <w:i/>
          <w:sz w:val="22"/>
          <w:szCs w:val="22"/>
        </w:rPr>
        <w:t>a título de fiducia mercantil, para su administración, inversión, pago y celebración de los contratos que se derivan del FIDEICOMISO y que el FIDEICOMITENTE instruya con cargo a los recursos fideicomitidos</w:t>
      </w:r>
      <w:r w:rsidRPr="00870D16">
        <w:rPr>
          <w:rFonts w:ascii="Arial Narrow" w:hAnsi="Arial Narrow"/>
          <w:i/>
          <w:sz w:val="22"/>
          <w:szCs w:val="22"/>
        </w:rPr>
        <w:t>”</w:t>
      </w:r>
    </w:p>
    <w:p w14:paraId="70698B7E" w14:textId="77777777" w:rsidR="00441B5C" w:rsidRPr="00870D16" w:rsidRDefault="00441B5C" w:rsidP="00441B5C">
      <w:pPr>
        <w:autoSpaceDE w:val="0"/>
        <w:autoSpaceDN w:val="0"/>
        <w:adjustRightInd w:val="0"/>
        <w:spacing w:after="0" w:line="240" w:lineRule="auto"/>
        <w:jc w:val="left"/>
        <w:rPr>
          <w:rFonts w:ascii="Arial Narrow" w:hAnsi="Arial Narrow"/>
          <w:sz w:val="22"/>
          <w:szCs w:val="22"/>
        </w:rPr>
      </w:pPr>
    </w:p>
    <w:p w14:paraId="1C194B06" w14:textId="77777777" w:rsidR="00441B5C" w:rsidRPr="00870D16" w:rsidRDefault="00441B5C" w:rsidP="00441B5C">
      <w:pPr>
        <w:pStyle w:val="Ttulo2"/>
        <w:rPr>
          <w:rFonts w:ascii="Arial Narrow" w:eastAsia="Calibri" w:hAnsi="Arial Narrow" w:cs="Calibri"/>
          <w:b/>
          <w:smallCaps/>
          <w:sz w:val="22"/>
          <w:szCs w:val="22"/>
          <w:u w:val="single"/>
        </w:rPr>
      </w:pPr>
      <w:bookmarkStart w:id="15" w:name="_Toc40291257"/>
      <w:bookmarkStart w:id="16" w:name="_Toc126674057"/>
      <w:r w:rsidRPr="00870D16">
        <w:rPr>
          <w:rFonts w:ascii="Arial Narrow" w:eastAsia="Calibri" w:hAnsi="Arial Narrow" w:cs="Calibri"/>
          <w:b/>
          <w:smallCaps/>
          <w:sz w:val="22"/>
          <w:szCs w:val="22"/>
          <w:u w:val="single"/>
        </w:rPr>
        <w:t>1.3. MANUAL OPERATIVO</w:t>
      </w:r>
      <w:bookmarkEnd w:id="15"/>
      <w:bookmarkEnd w:id="16"/>
    </w:p>
    <w:p w14:paraId="115FEE8A" w14:textId="77777777" w:rsidR="00441B5C" w:rsidRDefault="00441B5C" w:rsidP="00441B5C">
      <w:pPr>
        <w:spacing w:after="0" w:line="240" w:lineRule="auto"/>
        <w:rPr>
          <w:rFonts w:ascii="Arial Narrow" w:hAnsi="Arial Narrow"/>
          <w:b/>
          <w:smallCaps/>
          <w:sz w:val="22"/>
          <w:szCs w:val="22"/>
          <w:u w:val="single"/>
        </w:rPr>
      </w:pPr>
    </w:p>
    <w:p w14:paraId="284ED0F1" w14:textId="77777777" w:rsidR="00441B5C" w:rsidRPr="00870D16" w:rsidRDefault="00441B5C" w:rsidP="00441B5C">
      <w:pPr>
        <w:spacing w:after="0" w:line="240" w:lineRule="auto"/>
        <w:rPr>
          <w:rFonts w:ascii="Arial Narrow" w:hAnsi="Arial Narrow"/>
          <w:b/>
          <w:smallCaps/>
          <w:sz w:val="22"/>
          <w:szCs w:val="22"/>
          <w:u w:val="single"/>
        </w:rPr>
      </w:pPr>
      <w:r w:rsidRPr="00870D16">
        <w:rPr>
          <w:rFonts w:ascii="Arial Narrow" w:hAnsi="Arial Narrow"/>
          <w:b/>
          <w:smallCaps/>
          <w:sz w:val="22"/>
          <w:szCs w:val="22"/>
          <w:u w:val="single"/>
        </w:rPr>
        <w:t>MARCO LEGAL</w:t>
      </w:r>
    </w:p>
    <w:p w14:paraId="72B278DA" w14:textId="77777777" w:rsidR="00441B5C" w:rsidRPr="00870D16" w:rsidRDefault="00441B5C" w:rsidP="00441B5C">
      <w:pPr>
        <w:spacing w:after="0" w:line="240" w:lineRule="auto"/>
        <w:rPr>
          <w:rFonts w:ascii="Arial Narrow" w:hAnsi="Arial Narrow"/>
          <w:sz w:val="22"/>
          <w:szCs w:val="22"/>
        </w:rPr>
      </w:pPr>
    </w:p>
    <w:p w14:paraId="43D33217" w14:textId="5CBAA900"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presente Manual Operativo constituye el documento mediante el cual FIDUCIARIA POPULAR S.A. describe</w:t>
      </w:r>
      <w:sdt>
        <w:sdtPr>
          <w:rPr>
            <w:rFonts w:ascii="Arial Narrow" w:hAnsi="Arial Narrow"/>
            <w:sz w:val="22"/>
            <w:szCs w:val="22"/>
          </w:rPr>
          <w:tag w:val="goog_rdk_14"/>
          <w:id w:val="190973306"/>
        </w:sdtPr>
        <w:sdtEndPr/>
        <w:sdtContent>
          <w:r w:rsidRPr="00870D16">
            <w:rPr>
              <w:rFonts w:ascii="Arial Narrow" w:hAnsi="Arial Narrow"/>
              <w:sz w:val="22"/>
              <w:szCs w:val="22"/>
            </w:rPr>
            <w:t>n</w:t>
          </w:r>
        </w:sdtContent>
      </w:sdt>
      <w:r w:rsidRPr="00870D16">
        <w:rPr>
          <w:rFonts w:ascii="Arial Narrow" w:hAnsi="Arial Narrow"/>
          <w:sz w:val="22"/>
          <w:szCs w:val="22"/>
        </w:rPr>
        <w:t xml:space="preserve"> los procedimientos que deben seguir cada uno de los participantes en el Patrimonio Autónomo denominado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de conformidad con lo establecido en el contrato de fiducia mercantil celebrado entre la Banca de Desarrollo Territorial FINDETER y FIDUCIARIA POPULAR S.A., de acuerdo con la regulación y normativa vigente aplicable a este tipo de contratos a fin de llevar a cabo el objeto del </w:t>
      </w:r>
      <w:r>
        <w:rPr>
          <w:rFonts w:ascii="Arial Narrow" w:hAnsi="Arial Narrow"/>
          <w:b/>
          <w:bCs/>
          <w:sz w:val="22"/>
          <w:szCs w:val="22"/>
        </w:rPr>
        <w:t xml:space="preserve">CONTRATO INTERADMINISTRATIVO No. </w:t>
      </w:r>
      <w:r w:rsidR="00A84681">
        <w:rPr>
          <w:rFonts w:ascii="Arial Narrow" w:hAnsi="Arial Narrow"/>
          <w:b/>
          <w:bCs/>
          <w:sz w:val="22"/>
          <w:szCs w:val="22"/>
        </w:rPr>
        <w:t>SCJ-2162-2022</w:t>
      </w:r>
      <w:r w:rsidRPr="00870D16">
        <w:rPr>
          <w:rFonts w:ascii="Arial Narrow" w:hAnsi="Arial Narrow"/>
          <w:sz w:val="22"/>
          <w:szCs w:val="22"/>
        </w:rPr>
        <w:t xml:space="preserve"> suscrito por </w:t>
      </w:r>
      <w:r w:rsidR="00F94F24">
        <w:rPr>
          <w:rFonts w:ascii="Arial Narrow" w:hAnsi="Arial Narrow"/>
          <w:sz w:val="22"/>
          <w:szCs w:val="22"/>
        </w:rPr>
        <w:t>la SECRETARIA DISTRITAL DE CONVIVENCIA SEGURIDAD Y JUSTICIA</w:t>
      </w:r>
      <w:r w:rsidRPr="00870D16">
        <w:rPr>
          <w:rFonts w:ascii="Arial Narrow" w:hAnsi="Arial Narrow"/>
          <w:sz w:val="22"/>
          <w:szCs w:val="22"/>
        </w:rPr>
        <w:t xml:space="preserve"> y la </w:t>
      </w:r>
      <w:r w:rsidR="00F94F24">
        <w:rPr>
          <w:rFonts w:ascii="Arial Narrow" w:hAnsi="Arial Narrow"/>
          <w:sz w:val="22"/>
          <w:szCs w:val="22"/>
        </w:rPr>
        <w:t>FINANCIERA</w:t>
      </w:r>
      <w:r w:rsidR="00F94F24" w:rsidRPr="00870D16">
        <w:rPr>
          <w:rFonts w:ascii="Arial Narrow" w:hAnsi="Arial Narrow"/>
          <w:sz w:val="22"/>
          <w:szCs w:val="22"/>
        </w:rPr>
        <w:t xml:space="preserve"> DE DESARROLLO TERRITORIAL - FINDETER.</w:t>
      </w:r>
    </w:p>
    <w:p w14:paraId="18356F9B" w14:textId="77777777" w:rsidR="00441B5C" w:rsidRDefault="00441B5C" w:rsidP="00441B5C">
      <w:pPr>
        <w:spacing w:after="0" w:line="240" w:lineRule="auto"/>
        <w:rPr>
          <w:rFonts w:ascii="Arial Narrow" w:hAnsi="Arial Narrow"/>
          <w:sz w:val="22"/>
          <w:szCs w:val="22"/>
        </w:rPr>
      </w:pPr>
    </w:p>
    <w:p w14:paraId="55073937" w14:textId="223F5CF3"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El Contrato de Fiducia Mercantil </w:t>
      </w:r>
      <w:bookmarkStart w:id="17" w:name="_Hlk96519048"/>
      <w:r w:rsidRPr="00870D16">
        <w:rPr>
          <w:rFonts w:ascii="Arial Narrow" w:hAnsi="Arial Narrow"/>
          <w:sz w:val="22"/>
          <w:szCs w:val="22"/>
        </w:rPr>
        <w:t xml:space="preserve">No. </w:t>
      </w:r>
      <w:r>
        <w:rPr>
          <w:rFonts w:ascii="Arial Narrow" w:hAnsi="Arial Narrow"/>
          <w:sz w:val="22"/>
          <w:szCs w:val="22"/>
        </w:rPr>
        <w:t>3-1-</w:t>
      </w:r>
      <w:r w:rsidR="007559DF">
        <w:rPr>
          <w:rFonts w:ascii="Arial Narrow" w:hAnsi="Arial Narrow"/>
          <w:sz w:val="22"/>
          <w:szCs w:val="22"/>
        </w:rPr>
        <w:t>111808</w:t>
      </w:r>
      <w:r w:rsidRPr="00870D16">
        <w:rPr>
          <w:rFonts w:ascii="Arial Narrow" w:hAnsi="Arial Narrow"/>
          <w:sz w:val="22"/>
          <w:szCs w:val="22"/>
        </w:rPr>
        <w:t xml:space="preserve"> de 2022 </w:t>
      </w:r>
      <w:bookmarkEnd w:id="17"/>
      <w:r w:rsidRPr="00870D16">
        <w:rPr>
          <w:rFonts w:ascii="Arial Narrow" w:hAnsi="Arial Narrow"/>
          <w:sz w:val="22"/>
          <w:szCs w:val="22"/>
        </w:rPr>
        <w:t>es un contrato regido por las normas del derecho privado, especialmente las normas del Código de Comercio y del Estatuto Orgánico del Sistema Financiero (Decreto 663 de 1993), y no estará sujeto a las disposiciones contenidas en las Ley 80 de 1993 o aquellas que las modifiquen, sustituyan o reglamenten, ni tampoco a la remisión que dicha ley realiza a las normas que regulan los procedimientos administrativos, ni las remisiones en materia de recursos contra actos administrativos. Así mismo, la jurisdicción para las controversias contractuales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por lo tanto, los bienes fideicomitidos constituyen un patrimonio autónomo independiente y separado de los patrimonios de las partes, el cual está exclusivamente destinado a los fines del mismo. En virtud del régimen del Código de Comercio aplicable, las normas de la oferta y demás disposiciones de este Código, se aplicarán teniendo en cuenta que este manual operativo y los términos de referencia de cada convocatoria y sus adendas, establecen unos presupuestos, condiciones y requisitos para la validez, eficacia y exigibilidad de las ofertas. En consecuencia, los bienes de propiedad del patrimonio autónomo garantizan exclusivamente las obligaciones contraídas por éste para dar cumplimiento a la finalidad perseguida, de acuerdo con los términos del contrato.</w:t>
      </w:r>
    </w:p>
    <w:p w14:paraId="112ADDC2" w14:textId="77777777" w:rsidR="00441B5C" w:rsidRPr="00870D16" w:rsidRDefault="00441B5C" w:rsidP="00441B5C">
      <w:pPr>
        <w:spacing w:after="0" w:line="240" w:lineRule="auto"/>
        <w:rPr>
          <w:rFonts w:ascii="Arial Narrow" w:hAnsi="Arial Narrow"/>
          <w:sz w:val="22"/>
          <w:szCs w:val="22"/>
        </w:rPr>
      </w:pPr>
    </w:p>
    <w:p w14:paraId="348A08BC" w14:textId="77777777" w:rsidR="00441B5C" w:rsidRPr="00870D16" w:rsidRDefault="00441B5C" w:rsidP="00441B5C">
      <w:pPr>
        <w:pStyle w:val="Ttulo3"/>
        <w:numPr>
          <w:ilvl w:val="2"/>
          <w:numId w:val="11"/>
        </w:numPr>
        <w:rPr>
          <w:rFonts w:ascii="Arial Narrow" w:eastAsia="Calibri" w:hAnsi="Arial Narrow" w:cs="Calibri"/>
          <w:b/>
          <w:sz w:val="22"/>
          <w:szCs w:val="22"/>
          <w:u w:val="single"/>
        </w:rPr>
      </w:pPr>
      <w:bookmarkStart w:id="18" w:name="_heading=h.tyjcwt" w:colFirst="0" w:colLast="0"/>
      <w:bookmarkStart w:id="19" w:name="_Toc40291258"/>
      <w:bookmarkStart w:id="20" w:name="_Toc126674058"/>
      <w:bookmarkEnd w:id="18"/>
      <w:r w:rsidRPr="00870D16">
        <w:rPr>
          <w:rFonts w:ascii="Arial Narrow" w:eastAsia="Calibri" w:hAnsi="Arial Narrow" w:cs="Calibri"/>
          <w:b/>
          <w:smallCaps/>
          <w:sz w:val="22"/>
          <w:szCs w:val="22"/>
          <w:u w:val="single"/>
        </w:rPr>
        <w:t>OBJETO DEL MANUAL</w:t>
      </w:r>
      <w:bookmarkEnd w:id="19"/>
      <w:bookmarkEnd w:id="20"/>
    </w:p>
    <w:p w14:paraId="2E7DE30C" w14:textId="77777777" w:rsidR="00441B5C" w:rsidRPr="00870D16" w:rsidRDefault="00441B5C" w:rsidP="00441B5C">
      <w:pPr>
        <w:spacing w:after="0" w:line="240" w:lineRule="auto"/>
        <w:rPr>
          <w:rFonts w:ascii="Arial Narrow" w:hAnsi="Arial Narrow"/>
          <w:b/>
          <w:smallCaps/>
          <w:sz w:val="22"/>
          <w:szCs w:val="22"/>
          <w:u w:val="single"/>
        </w:rPr>
      </w:pPr>
    </w:p>
    <w:p w14:paraId="2E7C1987" w14:textId="0DF6B209"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partes a través del presente documento describen los procedimientos que deben seguirse en el fideicomiso denominado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establecido en el Contrato de Fiducia Mercantil No. </w:t>
      </w:r>
      <w:r>
        <w:rPr>
          <w:rFonts w:ascii="Arial Narrow" w:hAnsi="Arial Narrow"/>
          <w:sz w:val="22"/>
          <w:szCs w:val="22"/>
        </w:rPr>
        <w:t>3-1-</w:t>
      </w:r>
      <w:r w:rsidR="007559DF">
        <w:rPr>
          <w:rFonts w:ascii="Arial Narrow" w:hAnsi="Arial Narrow"/>
          <w:sz w:val="22"/>
          <w:szCs w:val="22"/>
        </w:rPr>
        <w:t>111808</w:t>
      </w:r>
      <w:r w:rsidRPr="00870D16">
        <w:rPr>
          <w:rFonts w:ascii="Arial Narrow" w:hAnsi="Arial Narrow"/>
          <w:sz w:val="22"/>
          <w:szCs w:val="22"/>
        </w:rPr>
        <w:t xml:space="preserve"> de 202</w:t>
      </w:r>
      <w:r w:rsidR="00F94F24">
        <w:rPr>
          <w:rFonts w:ascii="Arial Narrow" w:hAnsi="Arial Narrow"/>
          <w:sz w:val="22"/>
          <w:szCs w:val="22"/>
        </w:rPr>
        <w:t>3</w:t>
      </w:r>
      <w:r w:rsidRPr="00870D16">
        <w:rPr>
          <w:rFonts w:ascii="Arial Narrow" w:hAnsi="Arial Narrow"/>
          <w:sz w:val="22"/>
          <w:szCs w:val="22"/>
        </w:rPr>
        <w:t xml:space="preserve"> celebrado entre FINDETER y FIDUCIARIA POPULAR S.A. y con la regulación y normativa vigente aplicable a este tipo de contratos y establecer las actividades de cada parte y de los órganos contractuales, necesarias para el cumplimiento de la finalidad de este.</w:t>
      </w:r>
    </w:p>
    <w:p w14:paraId="69EC2589" w14:textId="77777777" w:rsidR="00441B5C" w:rsidRPr="00870D16" w:rsidRDefault="00441B5C" w:rsidP="00441B5C">
      <w:pPr>
        <w:spacing w:after="0" w:line="240" w:lineRule="auto"/>
        <w:rPr>
          <w:rFonts w:ascii="Arial Narrow" w:hAnsi="Arial Narrow"/>
          <w:sz w:val="22"/>
          <w:szCs w:val="22"/>
        </w:rPr>
      </w:pPr>
    </w:p>
    <w:p w14:paraId="2368DC47" w14:textId="77777777" w:rsidR="00441B5C" w:rsidRPr="00870D16" w:rsidRDefault="00441B5C" w:rsidP="00441B5C">
      <w:pPr>
        <w:pStyle w:val="Ttulo3"/>
        <w:numPr>
          <w:ilvl w:val="2"/>
          <w:numId w:val="11"/>
        </w:numPr>
        <w:rPr>
          <w:rFonts w:ascii="Arial Narrow" w:eastAsia="Calibri" w:hAnsi="Arial Narrow" w:cs="Calibri"/>
          <w:b/>
          <w:smallCaps/>
          <w:sz w:val="22"/>
          <w:szCs w:val="22"/>
          <w:u w:val="single"/>
        </w:rPr>
      </w:pPr>
      <w:bookmarkStart w:id="21" w:name="_heading=h.3dy6vkm" w:colFirst="0" w:colLast="0"/>
      <w:bookmarkStart w:id="22" w:name="_Toc40291259"/>
      <w:bookmarkStart w:id="23" w:name="_Toc126674059"/>
      <w:bookmarkEnd w:id="21"/>
      <w:r w:rsidRPr="00870D16">
        <w:rPr>
          <w:rFonts w:ascii="Arial Narrow" w:eastAsia="Calibri" w:hAnsi="Arial Narrow" w:cs="Calibri"/>
          <w:b/>
          <w:smallCaps/>
          <w:sz w:val="22"/>
          <w:szCs w:val="22"/>
          <w:u w:val="single"/>
        </w:rPr>
        <w:t>ALCANCE</w:t>
      </w:r>
      <w:bookmarkEnd w:id="22"/>
      <w:bookmarkEnd w:id="23"/>
    </w:p>
    <w:p w14:paraId="08D74BAA" w14:textId="77777777" w:rsidR="00441B5C" w:rsidRPr="00870D16" w:rsidRDefault="00441B5C" w:rsidP="00441B5C">
      <w:pPr>
        <w:spacing w:after="0" w:line="240" w:lineRule="auto"/>
        <w:rPr>
          <w:rFonts w:ascii="Arial Narrow" w:hAnsi="Arial Narrow"/>
          <w:b/>
          <w:smallCaps/>
          <w:sz w:val="22"/>
          <w:szCs w:val="22"/>
          <w:u w:val="single"/>
        </w:rPr>
      </w:pPr>
    </w:p>
    <w:p w14:paraId="467E7141" w14:textId="093205BF"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alcance del presente Manual comprende las actividades a realizar por cada parte, derivadas de las obligaciones contraídas en el Contrato de Fiducia Mercantil No. </w:t>
      </w:r>
      <w:r>
        <w:rPr>
          <w:rFonts w:ascii="Arial Narrow" w:hAnsi="Arial Narrow"/>
          <w:sz w:val="22"/>
          <w:szCs w:val="22"/>
        </w:rPr>
        <w:t>3-1-</w:t>
      </w:r>
      <w:r w:rsidR="007559DF">
        <w:rPr>
          <w:rFonts w:ascii="Arial Narrow" w:hAnsi="Arial Narrow"/>
          <w:sz w:val="22"/>
          <w:szCs w:val="22"/>
        </w:rPr>
        <w:t>111808</w:t>
      </w:r>
      <w:r w:rsidRPr="00870D16">
        <w:rPr>
          <w:rFonts w:ascii="Arial Narrow" w:hAnsi="Arial Narrow"/>
          <w:sz w:val="22"/>
          <w:szCs w:val="22"/>
        </w:rPr>
        <w:t xml:space="preserve"> de 202</w:t>
      </w:r>
      <w:r w:rsidR="00F94F24">
        <w:rPr>
          <w:rFonts w:ascii="Arial Narrow" w:hAnsi="Arial Narrow"/>
          <w:sz w:val="22"/>
          <w:szCs w:val="22"/>
        </w:rPr>
        <w:t>3</w:t>
      </w:r>
      <w:r w:rsidRPr="00870D16">
        <w:rPr>
          <w:rFonts w:ascii="Arial Narrow" w:hAnsi="Arial Narrow"/>
          <w:sz w:val="22"/>
          <w:szCs w:val="22"/>
        </w:rPr>
        <w:t>, principalmente lo referente a:</w:t>
      </w:r>
    </w:p>
    <w:p w14:paraId="7BCBA2CD" w14:textId="77777777" w:rsidR="00441B5C" w:rsidRPr="00870D16" w:rsidRDefault="00441B5C" w:rsidP="00441B5C">
      <w:pPr>
        <w:spacing w:after="0" w:line="240" w:lineRule="auto"/>
        <w:rPr>
          <w:rFonts w:ascii="Arial Narrow" w:hAnsi="Arial Narrow"/>
          <w:sz w:val="22"/>
          <w:szCs w:val="22"/>
        </w:rPr>
      </w:pPr>
    </w:p>
    <w:p w14:paraId="4E318AA8"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Procedimiento para recepción, administración, inversión y desembolso de recursos.</w:t>
      </w:r>
    </w:p>
    <w:p w14:paraId="5DA1365B"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Procesos de convocatoria y selección de los ejecutores de los Proyectos de conformidad con el Contrato Interadministrativo.</w:t>
      </w:r>
    </w:p>
    <w:p w14:paraId="0CAF2D69"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Procesos de convocatoria y selección de los contratistas de obra, consultoría, suministro e interventoría de los proyectos y en general todos los contratos y negocios jurídicos para la operación del Fideicomiso.</w:t>
      </w:r>
    </w:p>
    <w:p w14:paraId="376DBB49"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Condiciones y procedimientos para la evaluación de proyectos, supervisión y seguimiento de los Proyectos y de la contratación derivada celebrada por el Fideicomiso, entre otros.</w:t>
      </w:r>
    </w:p>
    <w:p w14:paraId="07B6A475"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Procesos de contratación que se requieran para la ejecución del contrato de fiducia.</w:t>
      </w:r>
    </w:p>
    <w:p w14:paraId="04CFD42E"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lastRenderedPageBreak/>
        <w:t>Reclamaciones de siniestros.</w:t>
      </w:r>
    </w:p>
    <w:p w14:paraId="340B9A9D"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Funcionamiento del comité fiduciario, el comité técnico y el comité financiero.</w:t>
      </w:r>
    </w:p>
    <w:p w14:paraId="3C3751D3"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Condiciones y procedimientos para la evaluación de las propuestas y supervisión, interventoría y seguimiento de los proyectos.</w:t>
      </w:r>
    </w:p>
    <w:p w14:paraId="314AEEDC" w14:textId="77777777"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Realizar las liquidaciones y pagos de impuestos y demás tributos a que haya lugar</w:t>
      </w:r>
      <w:r>
        <w:rPr>
          <w:rFonts w:ascii="Arial Narrow" w:eastAsia="Calibri" w:hAnsi="Arial Narrow" w:cs="Calibri"/>
          <w:color w:val="000000"/>
          <w:sz w:val="22"/>
          <w:szCs w:val="22"/>
        </w:rPr>
        <w:t>.</w:t>
      </w:r>
      <w:r w:rsidRPr="00870D16">
        <w:rPr>
          <w:rFonts w:ascii="Arial Narrow" w:eastAsia="Calibri" w:hAnsi="Arial Narrow" w:cs="Calibri"/>
          <w:color w:val="000000"/>
          <w:sz w:val="22"/>
          <w:szCs w:val="22"/>
        </w:rPr>
        <w:t xml:space="preserve"> </w:t>
      </w:r>
    </w:p>
    <w:p w14:paraId="22BA3448" w14:textId="3B224AE4" w:rsidR="00441B5C" w:rsidRPr="00870D16" w:rsidRDefault="00441B5C" w:rsidP="00441B5C">
      <w:pPr>
        <w:numPr>
          <w:ilvl w:val="0"/>
          <w:numId w:val="12"/>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Y demás actividades específicas establecidas en el contrato de fiducia que deban cumplirse frente al Patrimonio Autónomo en el marco del </w:t>
      </w:r>
      <w:r>
        <w:rPr>
          <w:rFonts w:ascii="Arial Narrow" w:hAnsi="Arial Narrow"/>
          <w:b/>
          <w:bCs/>
          <w:sz w:val="22"/>
          <w:szCs w:val="22"/>
        </w:rPr>
        <w:t xml:space="preserve">CONTRATO INTERADMINISTRATIVO No. </w:t>
      </w:r>
      <w:r w:rsidR="00A84681">
        <w:rPr>
          <w:rFonts w:ascii="Arial Narrow" w:hAnsi="Arial Narrow"/>
          <w:b/>
          <w:bCs/>
          <w:sz w:val="22"/>
          <w:szCs w:val="22"/>
        </w:rPr>
        <w:t>SCJ-2162-2022</w:t>
      </w:r>
      <w:r w:rsidRPr="00870D16">
        <w:rPr>
          <w:rFonts w:ascii="Arial Narrow" w:hAnsi="Arial Narrow"/>
          <w:sz w:val="22"/>
          <w:szCs w:val="22"/>
        </w:rPr>
        <w:t>.</w:t>
      </w:r>
    </w:p>
    <w:p w14:paraId="5C747723"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B0B5067" w14:textId="77777777" w:rsidR="00441B5C" w:rsidRPr="00870D16" w:rsidRDefault="00441B5C" w:rsidP="00441B5C">
      <w:pPr>
        <w:pStyle w:val="Ttulo3"/>
        <w:numPr>
          <w:ilvl w:val="2"/>
          <w:numId w:val="11"/>
        </w:numPr>
        <w:rPr>
          <w:rFonts w:ascii="Arial Narrow" w:eastAsia="Calibri" w:hAnsi="Arial Narrow" w:cs="Calibri"/>
          <w:b/>
          <w:smallCaps/>
          <w:sz w:val="22"/>
          <w:szCs w:val="22"/>
          <w:u w:val="single"/>
        </w:rPr>
      </w:pPr>
      <w:bookmarkStart w:id="24" w:name="_heading=h.1t3h5sf" w:colFirst="0" w:colLast="0"/>
      <w:bookmarkStart w:id="25" w:name="_Toc40291260"/>
      <w:bookmarkStart w:id="26" w:name="_Toc126674060"/>
      <w:bookmarkEnd w:id="24"/>
      <w:r w:rsidRPr="00870D16">
        <w:rPr>
          <w:rFonts w:ascii="Arial Narrow" w:eastAsia="Calibri" w:hAnsi="Arial Narrow" w:cs="Calibri"/>
          <w:b/>
          <w:smallCaps/>
          <w:sz w:val="22"/>
          <w:szCs w:val="22"/>
          <w:u w:val="single"/>
        </w:rPr>
        <w:t>APROBACIÓN DEL MANUAL OPERATIVO</w:t>
      </w:r>
      <w:bookmarkEnd w:id="25"/>
      <w:bookmarkEnd w:id="26"/>
    </w:p>
    <w:p w14:paraId="7C1885B0" w14:textId="77777777" w:rsidR="00441B5C" w:rsidRPr="00870D16" w:rsidRDefault="00441B5C" w:rsidP="00441B5C">
      <w:pPr>
        <w:spacing w:after="0" w:line="240" w:lineRule="auto"/>
        <w:rPr>
          <w:rFonts w:ascii="Arial Narrow" w:hAnsi="Arial Narrow"/>
          <w:b/>
          <w:smallCaps/>
          <w:sz w:val="22"/>
          <w:szCs w:val="22"/>
          <w:u w:val="single"/>
        </w:rPr>
      </w:pPr>
    </w:p>
    <w:p w14:paraId="53CD9DF5"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 aprobación del presente Manual Operativo y cualquiera de sus modificaciones, se llevará a cabo mediante aprobación del Comité Fiduciario del Patrimonio Autónomo, y se dejará evidencia de dicha situación en el acta correspondiente, así como en la versión final de este Manual, el cual será entregado a cada uno de los Miembros del Comité Fiduciario.</w:t>
      </w:r>
    </w:p>
    <w:p w14:paraId="1231A4EF" w14:textId="77777777" w:rsidR="00441B5C" w:rsidRPr="00870D16" w:rsidRDefault="00441B5C" w:rsidP="00441B5C">
      <w:pPr>
        <w:spacing w:after="0" w:line="240" w:lineRule="auto"/>
        <w:rPr>
          <w:rFonts w:ascii="Arial Narrow" w:hAnsi="Arial Narrow"/>
          <w:sz w:val="22"/>
          <w:szCs w:val="22"/>
        </w:rPr>
      </w:pPr>
    </w:p>
    <w:p w14:paraId="15913201" w14:textId="77777777" w:rsidR="00441B5C" w:rsidRPr="00870D16" w:rsidRDefault="00441B5C" w:rsidP="00441B5C">
      <w:pPr>
        <w:pStyle w:val="Ttulo3"/>
        <w:numPr>
          <w:ilvl w:val="2"/>
          <w:numId w:val="11"/>
        </w:numPr>
        <w:rPr>
          <w:rFonts w:ascii="Arial Narrow" w:eastAsia="Calibri" w:hAnsi="Arial Narrow" w:cs="Calibri"/>
          <w:b/>
          <w:smallCaps/>
          <w:sz w:val="22"/>
          <w:szCs w:val="22"/>
          <w:u w:val="single"/>
        </w:rPr>
      </w:pPr>
      <w:bookmarkStart w:id="27" w:name="_heading=h.4d34og8" w:colFirst="0" w:colLast="0"/>
      <w:bookmarkStart w:id="28" w:name="_Toc40291261"/>
      <w:bookmarkStart w:id="29" w:name="_Toc126674061"/>
      <w:bookmarkEnd w:id="27"/>
      <w:r w:rsidRPr="00870D16">
        <w:rPr>
          <w:rFonts w:ascii="Arial Narrow" w:eastAsia="Calibri" w:hAnsi="Arial Narrow" w:cs="Calibri"/>
          <w:b/>
          <w:smallCaps/>
          <w:sz w:val="22"/>
          <w:szCs w:val="22"/>
          <w:u w:val="single"/>
        </w:rPr>
        <w:t>CONTROL DE CAMBIOS</w:t>
      </w:r>
      <w:bookmarkEnd w:id="28"/>
      <w:bookmarkEnd w:id="29"/>
    </w:p>
    <w:p w14:paraId="7E380748" w14:textId="77777777" w:rsidR="00441B5C" w:rsidRPr="00870D16" w:rsidRDefault="00441B5C" w:rsidP="00441B5C">
      <w:pPr>
        <w:spacing w:after="0" w:line="240" w:lineRule="auto"/>
        <w:rPr>
          <w:rFonts w:ascii="Arial Narrow" w:hAnsi="Arial Narrow"/>
          <w:b/>
          <w:smallCaps/>
          <w:sz w:val="22"/>
          <w:szCs w:val="22"/>
          <w:u w:val="single"/>
        </w:rPr>
      </w:pPr>
    </w:p>
    <w:p w14:paraId="467C5AD4" w14:textId="6CC57C6F" w:rsidR="00441B5C" w:rsidRPr="00870D16" w:rsidRDefault="00441B5C" w:rsidP="00441B5C">
      <w:pPr>
        <w:spacing w:after="0" w:line="240" w:lineRule="auto"/>
        <w:rPr>
          <w:rFonts w:ascii="Arial Narrow" w:hAnsi="Arial Narrow"/>
          <w:b/>
          <w:sz w:val="22"/>
          <w:szCs w:val="22"/>
        </w:rPr>
      </w:pPr>
      <w:r w:rsidRPr="00870D16">
        <w:rPr>
          <w:rFonts w:ascii="Arial Narrow" w:hAnsi="Arial Narrow"/>
          <w:sz w:val="22"/>
          <w:szCs w:val="22"/>
        </w:rPr>
        <w:t xml:space="preserve">En el evento en que se realicen modificaciones, aclaraciones o ajustes al presente Manual Operativo,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b/>
          <w:sz w:val="22"/>
          <w:szCs w:val="22"/>
        </w:rPr>
        <w:t xml:space="preserve"> </w:t>
      </w:r>
      <w:r w:rsidRPr="00870D16">
        <w:rPr>
          <w:rFonts w:ascii="Arial Narrow" w:hAnsi="Arial Narrow"/>
          <w:sz w:val="22"/>
          <w:szCs w:val="22"/>
        </w:rPr>
        <w:t>llevará un registro de los cambios que se efectúen, el cual se documentará mediante el siguiente formato:</w:t>
      </w:r>
    </w:p>
    <w:p w14:paraId="2BB552A8" w14:textId="77777777" w:rsidR="00441B5C" w:rsidRPr="00870D16" w:rsidRDefault="00441B5C" w:rsidP="00441B5C">
      <w:pPr>
        <w:spacing w:after="0" w:line="240" w:lineRule="auto"/>
        <w:rPr>
          <w:rFonts w:ascii="Arial Narrow" w:hAnsi="Arial Narrow"/>
          <w:sz w:val="22"/>
          <w:szCs w:val="22"/>
        </w:rPr>
      </w:pPr>
    </w:p>
    <w:p w14:paraId="6630B020"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Fecha Revisión:</w:t>
      </w:r>
    </w:p>
    <w:p w14:paraId="74E1A532"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Novedad o Cambio:</w:t>
      </w:r>
    </w:p>
    <w:p w14:paraId="0F8B6CB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Observaciones y/o aprobación:</w:t>
      </w:r>
    </w:p>
    <w:p w14:paraId="72D79F5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Aprobado Comité Fiduciario Acta No. Del:</w:t>
      </w:r>
    </w:p>
    <w:p w14:paraId="5508E981" w14:textId="77777777" w:rsidR="00441B5C" w:rsidRPr="00870D16" w:rsidRDefault="00441B5C" w:rsidP="00441B5C">
      <w:pPr>
        <w:spacing w:after="0" w:line="240" w:lineRule="auto"/>
        <w:rPr>
          <w:rFonts w:ascii="Arial Narrow" w:hAnsi="Arial Narrow"/>
          <w:sz w:val="22"/>
          <w:szCs w:val="22"/>
        </w:rPr>
      </w:pPr>
    </w:p>
    <w:p w14:paraId="51F2E17D" w14:textId="77777777" w:rsidR="00441B5C" w:rsidRPr="00870D16" w:rsidRDefault="00441B5C" w:rsidP="00441B5C">
      <w:pPr>
        <w:pStyle w:val="Ttulo3"/>
        <w:numPr>
          <w:ilvl w:val="2"/>
          <w:numId w:val="11"/>
        </w:numPr>
        <w:rPr>
          <w:rFonts w:ascii="Arial Narrow" w:eastAsia="Calibri" w:hAnsi="Arial Narrow" w:cs="Calibri"/>
          <w:b/>
          <w:smallCaps/>
          <w:sz w:val="22"/>
          <w:szCs w:val="22"/>
          <w:u w:val="single"/>
        </w:rPr>
      </w:pPr>
      <w:bookmarkStart w:id="30" w:name="_heading=h.2s8eyo1" w:colFirst="0" w:colLast="0"/>
      <w:bookmarkStart w:id="31" w:name="_Toc126674062"/>
      <w:bookmarkEnd w:id="30"/>
      <w:r w:rsidRPr="00870D16">
        <w:rPr>
          <w:rFonts w:ascii="Arial Narrow" w:eastAsia="Calibri" w:hAnsi="Arial Narrow" w:cs="Calibri"/>
          <w:b/>
          <w:smallCaps/>
          <w:sz w:val="22"/>
          <w:szCs w:val="22"/>
          <w:u w:val="single"/>
        </w:rPr>
        <w:t>CANAL DE COMUNICACIÓN CON FIDUCIARIA POPULAR S.A.</w:t>
      </w:r>
      <w:bookmarkEnd w:id="31"/>
    </w:p>
    <w:p w14:paraId="6DC15A44" w14:textId="77777777" w:rsidR="00441B5C" w:rsidRPr="00870D16" w:rsidRDefault="00441B5C" w:rsidP="00441B5C">
      <w:pPr>
        <w:spacing w:after="0" w:line="240" w:lineRule="auto"/>
        <w:rPr>
          <w:rFonts w:ascii="Arial Narrow" w:hAnsi="Arial Narrow"/>
          <w:sz w:val="22"/>
          <w:szCs w:val="22"/>
        </w:rPr>
      </w:pPr>
    </w:p>
    <w:p w14:paraId="2DB0C516" w14:textId="0FC8229B" w:rsidR="00441B5C" w:rsidRPr="00870D16" w:rsidRDefault="00441B5C" w:rsidP="00441B5C">
      <w:pPr>
        <w:spacing w:after="0" w:line="240" w:lineRule="auto"/>
        <w:rPr>
          <w:rFonts w:ascii="Arial Narrow" w:hAnsi="Arial Narrow"/>
          <w:b/>
          <w:sz w:val="22"/>
          <w:szCs w:val="22"/>
        </w:rPr>
      </w:pPr>
      <w:r w:rsidRPr="00870D16">
        <w:rPr>
          <w:rFonts w:ascii="Arial Narrow" w:hAnsi="Arial Narrow"/>
          <w:sz w:val="22"/>
          <w:szCs w:val="22"/>
        </w:rPr>
        <w:t xml:space="preserve">Los cargos designados para la administración del negocio fiduciario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y que a su vez servirán como canal de comunicación por parte de FIDUCIARIA POPULAR S.A., se encuentran relacionado en el Anexo No. 3 del presente Manual Operativo.</w:t>
      </w:r>
    </w:p>
    <w:p w14:paraId="7185A37F" w14:textId="77777777" w:rsidR="00441B5C" w:rsidRPr="00870D16" w:rsidRDefault="00441B5C" w:rsidP="00441B5C">
      <w:pPr>
        <w:spacing w:after="0" w:line="240" w:lineRule="auto"/>
        <w:rPr>
          <w:rFonts w:ascii="Arial Narrow" w:hAnsi="Arial Narrow"/>
          <w:b/>
          <w:sz w:val="22"/>
          <w:szCs w:val="22"/>
        </w:rPr>
      </w:pPr>
      <w:r w:rsidRPr="00870D16">
        <w:rPr>
          <w:rFonts w:ascii="Arial Narrow" w:hAnsi="Arial Narrow"/>
          <w:b/>
          <w:sz w:val="22"/>
          <w:szCs w:val="22"/>
        </w:rPr>
        <w:t xml:space="preserve">      </w:t>
      </w:r>
    </w:p>
    <w:p w14:paraId="2EDE3C6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Fideicomitente deberá informar oportunamente a la Fiduciaria de cualquier acción judicial o trámite administrativo de que tenga conocimiento que pueda afectar los derechos y activos del Fideicomiso. </w:t>
      </w:r>
    </w:p>
    <w:p w14:paraId="1EC0A353" w14:textId="77777777" w:rsidR="00441B5C" w:rsidRPr="00870D16" w:rsidRDefault="00441B5C" w:rsidP="00441B5C">
      <w:pPr>
        <w:spacing w:after="0" w:line="240" w:lineRule="auto"/>
        <w:rPr>
          <w:rFonts w:ascii="Arial Narrow" w:hAnsi="Arial Narrow"/>
          <w:sz w:val="22"/>
          <w:szCs w:val="22"/>
        </w:rPr>
      </w:pPr>
    </w:p>
    <w:p w14:paraId="5F466172"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 Fiduciaria deberá dar traslado al Fideicomitente de los requerimientos y las consultas que formulen los proponentes y contratistas y obrar bajo sus instrucciones.</w:t>
      </w:r>
    </w:p>
    <w:p w14:paraId="2A153865" w14:textId="77777777" w:rsidR="00441B5C" w:rsidRDefault="00441B5C" w:rsidP="00441B5C">
      <w:pPr>
        <w:spacing w:after="0" w:line="240" w:lineRule="auto"/>
        <w:rPr>
          <w:rFonts w:ascii="Arial Narrow" w:hAnsi="Arial Narrow"/>
          <w:sz w:val="22"/>
          <w:szCs w:val="22"/>
        </w:rPr>
      </w:pPr>
    </w:p>
    <w:p w14:paraId="0B213656" w14:textId="77777777" w:rsidR="00441B5C" w:rsidRPr="00870D16" w:rsidRDefault="00441B5C" w:rsidP="00441B5C">
      <w:pPr>
        <w:spacing w:after="0" w:line="240" w:lineRule="auto"/>
        <w:rPr>
          <w:rFonts w:ascii="Arial Narrow" w:hAnsi="Arial Narrow"/>
          <w:sz w:val="22"/>
          <w:szCs w:val="22"/>
        </w:rPr>
      </w:pPr>
    </w:p>
    <w:p w14:paraId="142E4B33" w14:textId="77777777" w:rsidR="00441B5C" w:rsidRPr="00870D16" w:rsidRDefault="00441B5C" w:rsidP="00441B5C">
      <w:pPr>
        <w:pStyle w:val="Ttulo1"/>
        <w:rPr>
          <w:rFonts w:ascii="Arial Narrow" w:eastAsia="Calibri" w:hAnsi="Arial Narrow" w:cs="Calibri"/>
          <w:b/>
          <w:smallCaps/>
          <w:sz w:val="22"/>
          <w:szCs w:val="22"/>
          <w:u w:val="single"/>
        </w:rPr>
      </w:pPr>
      <w:bookmarkStart w:id="32" w:name="_heading=h.17dp8vu" w:colFirst="0" w:colLast="0"/>
      <w:bookmarkStart w:id="33" w:name="_Toc40291262"/>
      <w:bookmarkStart w:id="34" w:name="_Toc126674063"/>
      <w:bookmarkEnd w:id="32"/>
      <w:r w:rsidRPr="00870D16">
        <w:rPr>
          <w:rFonts w:ascii="Arial Narrow" w:eastAsia="Calibri" w:hAnsi="Arial Narrow" w:cs="Calibri"/>
          <w:b/>
          <w:smallCaps/>
          <w:sz w:val="22"/>
          <w:szCs w:val="22"/>
          <w:u w:val="single"/>
        </w:rPr>
        <w:t>CAPÍTULO 2. DEFINICIONES</w:t>
      </w:r>
      <w:bookmarkEnd w:id="33"/>
      <w:bookmarkEnd w:id="34"/>
    </w:p>
    <w:p w14:paraId="4F07A1B8" w14:textId="77777777" w:rsidR="00441B5C" w:rsidRPr="00870D16" w:rsidRDefault="00441B5C" w:rsidP="00441B5C">
      <w:pPr>
        <w:spacing w:after="0"/>
        <w:rPr>
          <w:rFonts w:ascii="Arial Narrow" w:eastAsia="Calibri" w:hAnsi="Arial Narrow"/>
          <w:sz w:val="22"/>
          <w:szCs w:val="22"/>
        </w:rPr>
      </w:pPr>
      <w:bookmarkStart w:id="35" w:name="_heading=h.3rdcrjn" w:colFirst="0" w:colLast="0"/>
      <w:bookmarkStart w:id="36" w:name="_Toc40291263"/>
      <w:bookmarkEnd w:id="35"/>
    </w:p>
    <w:p w14:paraId="72D3E08A" w14:textId="77777777" w:rsidR="00441B5C" w:rsidRPr="00870D16" w:rsidRDefault="00441B5C" w:rsidP="00441B5C">
      <w:pPr>
        <w:pStyle w:val="Ttulo2"/>
        <w:rPr>
          <w:rFonts w:ascii="Arial Narrow" w:eastAsia="Calibri" w:hAnsi="Arial Narrow" w:cs="Calibri"/>
          <w:b/>
          <w:smallCaps/>
          <w:sz w:val="22"/>
          <w:szCs w:val="22"/>
          <w:u w:val="single"/>
        </w:rPr>
      </w:pPr>
      <w:bookmarkStart w:id="37" w:name="_Toc126674064"/>
      <w:r w:rsidRPr="00870D16">
        <w:rPr>
          <w:rFonts w:ascii="Arial Narrow" w:eastAsia="Calibri" w:hAnsi="Arial Narrow" w:cs="Calibri"/>
          <w:b/>
          <w:smallCaps/>
          <w:sz w:val="22"/>
          <w:szCs w:val="22"/>
          <w:u w:val="single"/>
        </w:rPr>
        <w:t>2.1. PARTES DEL FIDEICOMISO</w:t>
      </w:r>
      <w:bookmarkEnd w:id="36"/>
      <w:bookmarkEnd w:id="37"/>
    </w:p>
    <w:p w14:paraId="455A0006" w14:textId="77777777" w:rsidR="00441B5C" w:rsidRPr="00870D16" w:rsidRDefault="00441B5C" w:rsidP="00441B5C">
      <w:pPr>
        <w:pStyle w:val="Ttulo3"/>
        <w:numPr>
          <w:ilvl w:val="0"/>
          <w:numId w:val="0"/>
        </w:numPr>
        <w:ind w:left="720"/>
        <w:rPr>
          <w:rFonts w:ascii="Arial Narrow" w:eastAsia="Calibri" w:hAnsi="Arial Narrow" w:cs="Calibri"/>
          <w:b/>
          <w:smallCaps/>
          <w:sz w:val="22"/>
          <w:szCs w:val="22"/>
          <w:u w:val="single"/>
        </w:rPr>
      </w:pPr>
    </w:p>
    <w:p w14:paraId="28BFC39E"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38" w:name="_heading=h.26in1rg" w:colFirst="0" w:colLast="0"/>
      <w:bookmarkStart w:id="39" w:name="_Toc40291264"/>
      <w:bookmarkStart w:id="40" w:name="_Toc126674065"/>
      <w:bookmarkEnd w:id="38"/>
      <w:r w:rsidRPr="00870D16">
        <w:rPr>
          <w:rFonts w:ascii="Arial Narrow" w:eastAsia="Calibri" w:hAnsi="Arial Narrow" w:cs="Calibri"/>
          <w:b/>
          <w:smallCaps/>
          <w:sz w:val="22"/>
          <w:szCs w:val="22"/>
          <w:u w:val="single"/>
        </w:rPr>
        <w:t>2.1.1. FIDUCIARIA POPULAR S.A.:</w:t>
      </w:r>
      <w:bookmarkEnd w:id="39"/>
      <w:bookmarkEnd w:id="40"/>
    </w:p>
    <w:p w14:paraId="5FC04B47" w14:textId="77777777" w:rsidR="00441B5C" w:rsidRDefault="00441B5C" w:rsidP="00441B5C">
      <w:pPr>
        <w:spacing w:after="0" w:line="240" w:lineRule="auto"/>
        <w:rPr>
          <w:rFonts w:ascii="Arial Narrow" w:hAnsi="Arial Narrow"/>
          <w:sz w:val="22"/>
          <w:szCs w:val="22"/>
        </w:rPr>
      </w:pPr>
    </w:p>
    <w:p w14:paraId="6F14DC8D"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Será denominada así FIDUCIARIA POPULAR S.A.</w:t>
      </w:r>
    </w:p>
    <w:p w14:paraId="0E5DED6F" w14:textId="77777777" w:rsidR="00441B5C" w:rsidRPr="00870D16" w:rsidRDefault="00441B5C" w:rsidP="00441B5C">
      <w:pPr>
        <w:spacing w:after="0" w:line="240" w:lineRule="auto"/>
        <w:rPr>
          <w:rFonts w:ascii="Arial Narrow" w:hAnsi="Arial Narrow"/>
          <w:sz w:val="22"/>
          <w:szCs w:val="22"/>
        </w:rPr>
      </w:pPr>
    </w:p>
    <w:p w14:paraId="446A777E"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41" w:name="_heading=h.lnxbz9" w:colFirst="0" w:colLast="0"/>
      <w:bookmarkStart w:id="42" w:name="_Toc40291265"/>
      <w:bookmarkStart w:id="43" w:name="_Toc126674066"/>
      <w:bookmarkEnd w:id="41"/>
      <w:r w:rsidRPr="00870D16">
        <w:rPr>
          <w:rFonts w:ascii="Arial Narrow" w:eastAsia="Calibri" w:hAnsi="Arial Narrow" w:cs="Calibri"/>
          <w:b/>
          <w:smallCaps/>
          <w:sz w:val="22"/>
          <w:szCs w:val="22"/>
          <w:u w:val="single"/>
        </w:rPr>
        <w:t>2.1.2. EL FIDEICOMITENTE:</w:t>
      </w:r>
      <w:bookmarkEnd w:id="42"/>
      <w:bookmarkEnd w:id="43"/>
    </w:p>
    <w:p w14:paraId="4376F125" w14:textId="77777777" w:rsidR="00441B5C" w:rsidRDefault="00441B5C" w:rsidP="00441B5C">
      <w:pPr>
        <w:spacing w:after="0" w:line="240" w:lineRule="auto"/>
        <w:rPr>
          <w:rFonts w:ascii="Arial Narrow" w:hAnsi="Arial Narrow"/>
          <w:sz w:val="22"/>
          <w:szCs w:val="22"/>
        </w:rPr>
      </w:pPr>
    </w:p>
    <w:p w14:paraId="450DE026"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Se denominará así a la Financiera de Desarrollo Territorial S.A. - FINDETER.</w:t>
      </w:r>
    </w:p>
    <w:p w14:paraId="405CE520" w14:textId="77777777" w:rsidR="00441B5C" w:rsidRPr="00870D16" w:rsidRDefault="00441B5C" w:rsidP="00441B5C">
      <w:pPr>
        <w:spacing w:after="0" w:line="240" w:lineRule="auto"/>
        <w:rPr>
          <w:rFonts w:ascii="Arial Narrow" w:hAnsi="Arial Narrow"/>
          <w:i/>
          <w:sz w:val="22"/>
          <w:szCs w:val="22"/>
          <w:u w:val="single"/>
        </w:rPr>
      </w:pPr>
    </w:p>
    <w:p w14:paraId="46CED5DD"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44" w:name="_heading=h.35nkun2" w:colFirst="0" w:colLast="0"/>
      <w:bookmarkStart w:id="45" w:name="_Toc40291266"/>
      <w:bookmarkStart w:id="46" w:name="_Toc126674067"/>
      <w:bookmarkEnd w:id="44"/>
      <w:r w:rsidRPr="00870D16">
        <w:rPr>
          <w:rFonts w:ascii="Arial Narrow" w:eastAsia="Calibri" w:hAnsi="Arial Narrow" w:cs="Calibri"/>
          <w:b/>
          <w:smallCaps/>
          <w:sz w:val="22"/>
          <w:szCs w:val="22"/>
          <w:u w:val="single"/>
        </w:rPr>
        <w:t>2.1.3. BENEFICIARIO:</w:t>
      </w:r>
      <w:bookmarkEnd w:id="45"/>
      <w:bookmarkEnd w:id="46"/>
      <w:r w:rsidRPr="00870D16">
        <w:rPr>
          <w:rFonts w:ascii="Arial Narrow" w:eastAsia="Calibri" w:hAnsi="Arial Narrow" w:cs="Calibri"/>
          <w:b/>
          <w:smallCaps/>
          <w:sz w:val="22"/>
          <w:szCs w:val="22"/>
          <w:u w:val="single"/>
        </w:rPr>
        <w:t xml:space="preserve"> </w:t>
      </w:r>
    </w:p>
    <w:p w14:paraId="07EF65F1" w14:textId="77777777" w:rsidR="00441B5C" w:rsidRDefault="00441B5C" w:rsidP="00441B5C">
      <w:pPr>
        <w:spacing w:after="0" w:line="240" w:lineRule="auto"/>
        <w:rPr>
          <w:rFonts w:ascii="Arial Narrow" w:hAnsi="Arial Narrow"/>
          <w:sz w:val="22"/>
          <w:szCs w:val="22"/>
        </w:rPr>
      </w:pPr>
    </w:p>
    <w:p w14:paraId="06267C30"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Será el mismo Fideicomitente, y de esta manera será registrado en el Fideicomiso.</w:t>
      </w:r>
    </w:p>
    <w:p w14:paraId="0D76E24E" w14:textId="77777777" w:rsidR="00441B5C" w:rsidRPr="00870D16" w:rsidRDefault="00441B5C" w:rsidP="00441B5C">
      <w:pPr>
        <w:spacing w:after="0"/>
        <w:rPr>
          <w:rFonts w:ascii="Arial Narrow" w:eastAsia="Calibri" w:hAnsi="Arial Narrow"/>
          <w:sz w:val="22"/>
          <w:szCs w:val="22"/>
        </w:rPr>
      </w:pPr>
    </w:p>
    <w:p w14:paraId="24D48BE6" w14:textId="77777777" w:rsidR="00441B5C" w:rsidRPr="00870D16" w:rsidRDefault="00441B5C" w:rsidP="00441B5C">
      <w:pPr>
        <w:pStyle w:val="Ttulo2"/>
        <w:rPr>
          <w:rFonts w:ascii="Arial Narrow" w:eastAsia="Calibri" w:hAnsi="Arial Narrow" w:cs="Calibri"/>
          <w:b/>
          <w:smallCaps/>
          <w:sz w:val="22"/>
          <w:szCs w:val="22"/>
          <w:u w:val="single"/>
        </w:rPr>
      </w:pPr>
      <w:bookmarkStart w:id="47" w:name="_Toc126674068"/>
      <w:r w:rsidRPr="00870D16">
        <w:rPr>
          <w:rFonts w:ascii="Arial Narrow" w:eastAsia="Calibri" w:hAnsi="Arial Narrow" w:cs="Calibri"/>
          <w:b/>
          <w:smallCaps/>
          <w:sz w:val="22"/>
          <w:szCs w:val="22"/>
          <w:u w:val="single"/>
        </w:rPr>
        <w:t>2.2 ÓRGANOS CONTRACTUALES DEL PATRIMONIO AUTÓNOMO</w:t>
      </w:r>
      <w:bookmarkEnd w:id="47"/>
    </w:p>
    <w:p w14:paraId="0907CDED" w14:textId="77777777" w:rsidR="00441B5C" w:rsidRPr="00870D16" w:rsidRDefault="00441B5C" w:rsidP="00441B5C">
      <w:pPr>
        <w:spacing w:after="0" w:line="240" w:lineRule="auto"/>
        <w:rPr>
          <w:rFonts w:ascii="Arial Narrow" w:hAnsi="Arial Narrow"/>
          <w:b/>
          <w:smallCaps/>
          <w:sz w:val="22"/>
          <w:szCs w:val="22"/>
          <w:u w:val="single"/>
        </w:rPr>
      </w:pPr>
    </w:p>
    <w:p w14:paraId="0B73A8A2"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48" w:name="_heading=h.44sinio" w:colFirst="0" w:colLast="0"/>
      <w:bookmarkStart w:id="49" w:name="_Toc40291267"/>
      <w:bookmarkStart w:id="50" w:name="_Toc126674069"/>
      <w:bookmarkEnd w:id="48"/>
      <w:r w:rsidRPr="00870D16">
        <w:rPr>
          <w:rFonts w:ascii="Arial Narrow" w:eastAsia="Calibri" w:hAnsi="Arial Narrow" w:cs="Calibri"/>
          <w:b/>
          <w:smallCaps/>
          <w:sz w:val="22"/>
          <w:szCs w:val="22"/>
          <w:u w:val="single"/>
        </w:rPr>
        <w:t>2.2.1. COMITÉ FIDUCIARIO</w:t>
      </w:r>
      <w:bookmarkEnd w:id="49"/>
      <w:bookmarkEnd w:id="50"/>
    </w:p>
    <w:p w14:paraId="6F1916C8" w14:textId="77777777" w:rsidR="00441B5C" w:rsidRPr="00870D16" w:rsidRDefault="00441B5C" w:rsidP="00441B5C">
      <w:pPr>
        <w:spacing w:after="0" w:line="240" w:lineRule="auto"/>
        <w:rPr>
          <w:rFonts w:ascii="Arial Narrow" w:hAnsi="Arial Narrow"/>
          <w:b/>
          <w:smallCaps/>
          <w:sz w:val="22"/>
          <w:szCs w:val="22"/>
          <w:u w:val="single"/>
        </w:rPr>
      </w:pPr>
    </w:p>
    <w:p w14:paraId="308BDEE2" w14:textId="719A8892" w:rsidR="00441B5C" w:rsidRDefault="00441B5C" w:rsidP="00441B5C">
      <w:pPr>
        <w:spacing w:after="0" w:line="240" w:lineRule="auto"/>
        <w:rPr>
          <w:rFonts w:ascii="Arial Narrow" w:hAnsi="Arial Narrow"/>
          <w:sz w:val="22"/>
          <w:szCs w:val="22"/>
        </w:rPr>
      </w:pPr>
      <w:r w:rsidRPr="00870D16">
        <w:rPr>
          <w:rFonts w:ascii="Arial Narrow" w:hAnsi="Arial Narrow"/>
          <w:sz w:val="22"/>
          <w:szCs w:val="22"/>
        </w:rPr>
        <w:t>Es el máximo órgano directivo del Patrimonio Autónomo, encargado de cumplir las funciones determinadas en este Manual, en el cual se tomarán las decisiones tendientes a la ejecución de los proyectos con los recursos transferidos por l</w:t>
      </w:r>
      <w:r w:rsidR="00D60D23">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b/>
          <w:bCs/>
          <w:sz w:val="22"/>
          <w:szCs w:val="22"/>
        </w:rPr>
        <w:t>SDCSJ</w:t>
      </w:r>
      <w:r w:rsidRPr="00870D16">
        <w:rPr>
          <w:rFonts w:ascii="Arial Narrow" w:hAnsi="Arial Narrow"/>
          <w:sz w:val="22"/>
          <w:szCs w:val="22"/>
        </w:rPr>
        <w:t xml:space="preserve"> o cualquier otra entidad al Patrimonio Autónomo, a través del presente esquema.</w:t>
      </w:r>
    </w:p>
    <w:p w14:paraId="00F2510F" w14:textId="77777777" w:rsidR="00441B5C" w:rsidRPr="00870D16" w:rsidRDefault="00441B5C" w:rsidP="00441B5C">
      <w:pPr>
        <w:spacing w:after="0" w:line="240" w:lineRule="auto"/>
        <w:rPr>
          <w:rFonts w:ascii="Arial Narrow" w:hAnsi="Arial Narrow"/>
          <w:sz w:val="22"/>
          <w:szCs w:val="22"/>
        </w:rPr>
      </w:pPr>
    </w:p>
    <w:p w14:paraId="6B1C4E77" w14:textId="62440B12" w:rsidR="00441B5C"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Este órgano colegiado está integrado con voz y voto por las siguientes personas designadas por FINDETER y l</w:t>
      </w:r>
      <w:r w:rsidR="00D60D23">
        <w:rPr>
          <w:rFonts w:ascii="Arial Narrow" w:eastAsia="Calibri" w:hAnsi="Arial Narrow" w:cs="Calibri"/>
          <w:color w:val="000000"/>
          <w:sz w:val="22"/>
          <w:szCs w:val="22"/>
        </w:rPr>
        <w:t>a</w:t>
      </w:r>
      <w:r w:rsidRPr="00870D16">
        <w:rPr>
          <w:rFonts w:ascii="Arial Narrow" w:eastAsia="Calibri" w:hAnsi="Arial Narrow" w:cs="Calibri"/>
          <w:color w:val="000000"/>
          <w:sz w:val="22"/>
          <w:szCs w:val="22"/>
        </w:rPr>
        <w:t xml:space="preserve"> </w:t>
      </w:r>
      <w:r w:rsidR="00F94F24">
        <w:rPr>
          <w:rFonts w:ascii="Arial Narrow" w:eastAsia="Calibri" w:hAnsi="Arial Narrow" w:cs="Calibri"/>
          <w:color w:val="000000"/>
          <w:sz w:val="22"/>
          <w:szCs w:val="22"/>
        </w:rPr>
        <w:t>SDCSJ</w:t>
      </w:r>
      <w:r w:rsidRPr="00870D16">
        <w:rPr>
          <w:rFonts w:ascii="Arial Narrow" w:hAnsi="Arial Narrow"/>
          <w:sz w:val="22"/>
          <w:szCs w:val="22"/>
        </w:rPr>
        <w:t>,</w:t>
      </w:r>
      <w:r w:rsidRPr="00870D16">
        <w:rPr>
          <w:rFonts w:ascii="Arial Narrow" w:eastAsia="Calibri" w:hAnsi="Arial Narrow" w:cs="Calibri"/>
          <w:color w:val="000000"/>
          <w:sz w:val="22"/>
          <w:szCs w:val="22"/>
        </w:rPr>
        <w:t xml:space="preserve"> quienes podrán delegar su asistencia a las sesiones de este Comité por escrito, correo electrónico o físico.</w:t>
      </w:r>
    </w:p>
    <w:p w14:paraId="37FB16E8"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AA820C" w14:textId="77777777" w:rsidR="00441B5C" w:rsidRPr="00870D16" w:rsidRDefault="00441B5C" w:rsidP="00441B5C">
      <w:pPr>
        <w:pBdr>
          <w:top w:val="nil"/>
          <w:left w:val="nil"/>
          <w:bottom w:val="nil"/>
          <w:right w:val="nil"/>
          <w:between w:val="nil"/>
        </w:pBdr>
        <w:spacing w:after="0" w:line="240" w:lineRule="auto"/>
        <w:rPr>
          <w:rFonts w:ascii="Arial Narrow" w:hAnsi="Arial Narrow"/>
          <w:sz w:val="22"/>
          <w:szCs w:val="22"/>
        </w:rPr>
      </w:pPr>
      <w:r w:rsidRPr="00870D16">
        <w:rPr>
          <w:rFonts w:ascii="Arial Narrow" w:eastAsia="Calibri" w:hAnsi="Arial Narrow" w:cs="Calibri"/>
          <w:color w:val="000000"/>
          <w:sz w:val="22"/>
          <w:szCs w:val="22"/>
        </w:rPr>
        <w:t xml:space="preserve">El Comité sesionará válidamente en forma semipresencial o virtual con la asistencia y/o participación de la mayoría de sus miembros y sus decisiones serán tomadas por unanimidad. </w:t>
      </w:r>
    </w:p>
    <w:p w14:paraId="464BCFF0" w14:textId="77777777" w:rsidR="00441B5C" w:rsidRPr="00870D16" w:rsidRDefault="00441B5C" w:rsidP="00441B5C">
      <w:pPr>
        <w:spacing w:after="0" w:line="240" w:lineRule="auto"/>
        <w:rPr>
          <w:rFonts w:ascii="Arial Narrow" w:hAnsi="Arial Narrow"/>
          <w:sz w:val="22"/>
          <w:szCs w:val="22"/>
        </w:rPr>
      </w:pPr>
    </w:p>
    <w:p w14:paraId="6575124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comité estará integrado así:</w:t>
      </w:r>
    </w:p>
    <w:p w14:paraId="574A79A4" w14:textId="77777777" w:rsidR="00441B5C" w:rsidRPr="00870D16" w:rsidRDefault="00441B5C" w:rsidP="00441B5C">
      <w:pPr>
        <w:spacing w:after="0" w:line="240" w:lineRule="auto"/>
        <w:rPr>
          <w:rFonts w:ascii="Arial Narrow" w:hAnsi="Arial Narrow"/>
          <w:sz w:val="22"/>
          <w:szCs w:val="22"/>
        </w:rPr>
      </w:pPr>
    </w:p>
    <w:tbl>
      <w:tblPr>
        <w:tblW w:w="7936" w:type="dxa"/>
        <w:jc w:val="center"/>
        <w:tblLayout w:type="fixed"/>
        <w:tblLook w:val="0400" w:firstRow="0" w:lastRow="0" w:firstColumn="0" w:lastColumn="0" w:noHBand="0" w:noVBand="1"/>
      </w:tblPr>
      <w:tblGrid>
        <w:gridCol w:w="7936"/>
      </w:tblGrid>
      <w:tr w:rsidR="00441B5C" w:rsidRPr="00870D16" w14:paraId="55044E43" w14:textId="77777777" w:rsidTr="00605B69">
        <w:trPr>
          <w:trHeight w:val="245"/>
          <w:jc w:val="center"/>
        </w:trPr>
        <w:tc>
          <w:tcPr>
            <w:tcW w:w="79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297898" w14:textId="77777777" w:rsidR="00441B5C" w:rsidRPr="00870D16" w:rsidRDefault="00441B5C" w:rsidP="00605B69">
            <w:pPr>
              <w:spacing w:after="0" w:line="240" w:lineRule="auto"/>
              <w:jc w:val="center"/>
              <w:rPr>
                <w:rFonts w:ascii="Arial Narrow" w:hAnsi="Arial Narrow"/>
                <w:b/>
                <w:sz w:val="22"/>
                <w:szCs w:val="22"/>
              </w:rPr>
            </w:pPr>
            <w:bookmarkStart w:id="51" w:name="_Hlk104899546"/>
            <w:r w:rsidRPr="00870D16">
              <w:rPr>
                <w:rFonts w:ascii="Arial Narrow" w:hAnsi="Arial Narrow"/>
                <w:b/>
                <w:sz w:val="22"/>
                <w:szCs w:val="22"/>
              </w:rPr>
              <w:t>PRINCIPAL FINDETER</w:t>
            </w:r>
          </w:p>
        </w:tc>
      </w:tr>
      <w:tr w:rsidR="00441B5C" w:rsidRPr="00870D16" w14:paraId="794D7BB5"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13B4186"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Secretario General</w:t>
            </w:r>
          </w:p>
        </w:tc>
      </w:tr>
      <w:tr w:rsidR="00441B5C" w:rsidRPr="00870D16" w14:paraId="20EA0272" w14:textId="77777777" w:rsidTr="00605B69">
        <w:trPr>
          <w:trHeight w:val="245"/>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2C8FBA47"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Vicepresidente de Planeación</w:t>
            </w:r>
          </w:p>
        </w:tc>
      </w:tr>
      <w:tr w:rsidR="00441B5C" w:rsidRPr="00870D16" w14:paraId="7E9AA04F" w14:textId="77777777" w:rsidTr="00605B69">
        <w:trPr>
          <w:trHeight w:val="70"/>
          <w:jc w:val="center"/>
        </w:trPr>
        <w:tc>
          <w:tcPr>
            <w:tcW w:w="7936" w:type="dxa"/>
            <w:tcBorders>
              <w:top w:val="nil"/>
              <w:left w:val="single" w:sz="4" w:space="0" w:color="000000"/>
              <w:bottom w:val="single" w:sz="4" w:space="0" w:color="000000"/>
              <w:right w:val="single" w:sz="4" w:space="0" w:color="000000"/>
            </w:tcBorders>
            <w:shd w:val="clear" w:color="auto" w:fill="auto"/>
            <w:vAlign w:val="center"/>
          </w:tcPr>
          <w:p w14:paraId="4C6CA249"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Vicepresidente Técnico</w:t>
            </w:r>
          </w:p>
        </w:tc>
      </w:tr>
      <w:bookmarkEnd w:id="51"/>
    </w:tbl>
    <w:p w14:paraId="0D04F615" w14:textId="77777777" w:rsidR="00441B5C" w:rsidRPr="00870D1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7933"/>
      </w:tblGrid>
      <w:tr w:rsidR="00F94F24" w:rsidRPr="00870D16" w14:paraId="284813E2" w14:textId="77777777" w:rsidTr="00F94F24">
        <w:trPr>
          <w:trHeight w:val="245"/>
          <w:jc w:val="center"/>
        </w:trPr>
        <w:tc>
          <w:tcPr>
            <w:tcW w:w="7933" w:type="dxa"/>
            <w:tcBorders>
              <w:top w:val="single" w:sz="4" w:space="0" w:color="000000"/>
              <w:left w:val="single" w:sz="4" w:space="0" w:color="000000"/>
              <w:bottom w:val="single" w:sz="4" w:space="0" w:color="000000"/>
              <w:right w:val="single" w:sz="4" w:space="0" w:color="000000"/>
            </w:tcBorders>
            <w:shd w:val="clear" w:color="auto" w:fill="D9D9D9"/>
          </w:tcPr>
          <w:p w14:paraId="12612F04" w14:textId="658E16C5" w:rsidR="00F94F24" w:rsidRPr="00870D16" w:rsidRDefault="00F94F24" w:rsidP="00605B69">
            <w:pPr>
              <w:spacing w:after="0" w:line="240" w:lineRule="auto"/>
              <w:jc w:val="center"/>
              <w:rPr>
                <w:rFonts w:ascii="Arial Narrow" w:hAnsi="Arial Narrow"/>
                <w:b/>
                <w:sz w:val="22"/>
                <w:szCs w:val="22"/>
                <w:highlight w:val="cyan"/>
              </w:rPr>
            </w:pPr>
            <w:bookmarkStart w:id="52" w:name="_Hlk104899563"/>
            <w:r w:rsidRPr="00870D16">
              <w:rPr>
                <w:rFonts w:ascii="Arial Narrow" w:hAnsi="Arial Narrow"/>
                <w:b/>
                <w:sz w:val="22"/>
                <w:szCs w:val="22"/>
              </w:rPr>
              <w:t xml:space="preserve">PRINCIPAL </w:t>
            </w:r>
            <w:r>
              <w:rPr>
                <w:rFonts w:ascii="Arial Narrow" w:hAnsi="Arial Narrow"/>
                <w:b/>
                <w:sz w:val="22"/>
                <w:szCs w:val="22"/>
              </w:rPr>
              <w:t>SDCSJ URI TUNJUELITO</w:t>
            </w:r>
          </w:p>
        </w:tc>
      </w:tr>
      <w:tr w:rsidR="00F94F24" w:rsidRPr="00870D16" w14:paraId="0A09932F" w14:textId="77777777" w:rsidTr="00F94F24">
        <w:trPr>
          <w:trHeight w:val="245"/>
          <w:jc w:val="center"/>
        </w:trPr>
        <w:tc>
          <w:tcPr>
            <w:tcW w:w="7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F913A" w14:textId="270452D7" w:rsidR="00F94F24" w:rsidRPr="00870D16" w:rsidRDefault="00F94F24" w:rsidP="00605B69">
            <w:pPr>
              <w:spacing w:after="0" w:line="240" w:lineRule="auto"/>
              <w:jc w:val="center"/>
              <w:rPr>
                <w:rFonts w:ascii="Arial Narrow" w:hAnsi="Arial Narrow"/>
                <w:sz w:val="22"/>
                <w:szCs w:val="22"/>
              </w:rPr>
            </w:pPr>
          </w:p>
        </w:tc>
      </w:tr>
      <w:bookmarkEnd w:id="52"/>
    </w:tbl>
    <w:p w14:paraId="6B89A8E7" w14:textId="77777777" w:rsidR="003768DC" w:rsidRDefault="003768DC" w:rsidP="00441B5C">
      <w:pPr>
        <w:spacing w:after="0" w:line="240" w:lineRule="auto"/>
        <w:rPr>
          <w:rFonts w:ascii="Arial Narrow" w:hAnsi="Arial Narrow"/>
          <w:sz w:val="22"/>
          <w:szCs w:val="22"/>
        </w:rPr>
      </w:pPr>
    </w:p>
    <w:p w14:paraId="5E648005" w14:textId="1A0922D3"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Comité Fiduciario se reunirá cuando se requiera y extraordinariamente cuando el Fideicomitente o la Fiduciaria lo convoquen.  </w:t>
      </w:r>
    </w:p>
    <w:p w14:paraId="50902797" w14:textId="77777777" w:rsidR="00441B5C" w:rsidRDefault="00441B5C" w:rsidP="00441B5C">
      <w:pPr>
        <w:spacing w:after="0" w:line="240" w:lineRule="auto"/>
        <w:rPr>
          <w:rFonts w:ascii="Arial Narrow" w:hAnsi="Arial Narrow"/>
          <w:sz w:val="22"/>
          <w:szCs w:val="22"/>
        </w:rPr>
      </w:pPr>
    </w:p>
    <w:p w14:paraId="454BBBA6"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Así mismo, participará un representante de la Fiduciaria con voz, pero sin voto, quien llevará la secretaría del Comité Fiduciario. </w:t>
      </w:r>
    </w:p>
    <w:p w14:paraId="056AA973" w14:textId="77777777" w:rsidR="00441B5C" w:rsidRDefault="00441B5C" w:rsidP="00441B5C">
      <w:pPr>
        <w:spacing w:after="0" w:line="240" w:lineRule="auto"/>
        <w:rPr>
          <w:rFonts w:ascii="Arial Narrow" w:hAnsi="Arial Narrow"/>
          <w:sz w:val="22"/>
          <w:szCs w:val="22"/>
        </w:rPr>
      </w:pPr>
    </w:p>
    <w:p w14:paraId="67F3419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 Sociedad Fiduciaria será la encargada de adelantar la secretaría de los comités fiduciarios, para lo cual deberá realizar la convocatoria a todas las sesiones e informar el orden del día de éstas, deberá enviar la información requerida para adelantar las sesiones y levantar las actas de cada una de las sesiones de los comités; y todas las demás actividades que se desprendan de esta gestión. A estos Comités podrán asistir como invitados, las personas que los integrantes consideren pertinente convocar.</w:t>
      </w:r>
    </w:p>
    <w:p w14:paraId="7A28537C" w14:textId="77777777" w:rsidR="00441B5C" w:rsidRDefault="00441B5C" w:rsidP="00441B5C">
      <w:pPr>
        <w:spacing w:after="0" w:line="240" w:lineRule="auto"/>
        <w:rPr>
          <w:rFonts w:ascii="Arial Narrow" w:hAnsi="Arial Narrow"/>
          <w:sz w:val="22"/>
          <w:szCs w:val="22"/>
        </w:rPr>
      </w:pPr>
    </w:p>
    <w:p w14:paraId="7817B221"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Este Comité podrá sesionar en forma presencial o virtual, para lo cual se citará de esta forma y se harán llegar a los miembros del Comité y a la Fiduciaria por parte de FINDETER los soportes y temas a tratar dentro de cada sesión con dos (2) días de anticipación como mínimo a la sesión. Será responsabilidad de la fiduciaria la citación al comité, con la documentación y antecedentes completos verificando, además, la existencia de los documentos contractuales previos, como por ejemplo que exista la prórroga 1 si se requiere la aprobación de la 2 y así en cada caso, cuando aplique. Para el efecto, FINDETER deberá remitir los soportes requeridos para llevar a cabo el comité con mínimo dos (2) días de antelación a la fecha de celebración del Comité.</w:t>
      </w:r>
    </w:p>
    <w:p w14:paraId="4019A662" w14:textId="77777777" w:rsidR="00441B5C" w:rsidRDefault="00441B5C" w:rsidP="00441B5C">
      <w:pPr>
        <w:spacing w:after="0" w:line="240" w:lineRule="auto"/>
        <w:rPr>
          <w:rFonts w:ascii="Arial Narrow" w:hAnsi="Arial Narrow"/>
          <w:sz w:val="22"/>
          <w:szCs w:val="22"/>
        </w:rPr>
      </w:pPr>
    </w:p>
    <w:p w14:paraId="3310C3F6"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todas las sesiones habrá un presidente y un secretario. El Secretario General o el vicepresidente a cargo del tema por parte de FINDETER será el encargado de presidir la sesión y suscribir la respectiva acta y en su ausencia lo hará su suplente o quien designe los miembros de comité para ellos.</w:t>
      </w:r>
    </w:p>
    <w:p w14:paraId="253A7D59" w14:textId="77777777" w:rsidR="00441B5C" w:rsidRPr="00870D16" w:rsidRDefault="00441B5C" w:rsidP="00441B5C">
      <w:pPr>
        <w:spacing w:after="0" w:line="240" w:lineRule="auto"/>
        <w:rPr>
          <w:rFonts w:ascii="Arial Narrow" w:hAnsi="Arial Narrow"/>
          <w:sz w:val="22"/>
          <w:szCs w:val="22"/>
        </w:rPr>
      </w:pPr>
    </w:p>
    <w:p w14:paraId="4FE79606"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53" w:name="_heading=h.2jxsxqh" w:colFirst="0" w:colLast="0"/>
      <w:bookmarkStart w:id="54" w:name="_Toc40291268"/>
      <w:bookmarkStart w:id="55" w:name="_Toc126674070"/>
      <w:bookmarkEnd w:id="53"/>
      <w:r w:rsidRPr="00870D16">
        <w:rPr>
          <w:rFonts w:ascii="Arial Narrow" w:eastAsia="Calibri" w:hAnsi="Arial Narrow" w:cs="Calibri"/>
          <w:b/>
          <w:smallCaps/>
          <w:sz w:val="22"/>
          <w:szCs w:val="22"/>
          <w:u w:val="single"/>
        </w:rPr>
        <w:t>2.2.2. COMITÉ TÉCNICO</w:t>
      </w:r>
      <w:bookmarkEnd w:id="54"/>
      <w:bookmarkEnd w:id="55"/>
    </w:p>
    <w:p w14:paraId="02734418" w14:textId="77777777" w:rsidR="00441B5C" w:rsidRPr="00870D16" w:rsidRDefault="00441B5C" w:rsidP="00441B5C">
      <w:pPr>
        <w:spacing w:after="0" w:line="240" w:lineRule="auto"/>
        <w:rPr>
          <w:rFonts w:ascii="Arial Narrow" w:hAnsi="Arial Narrow"/>
          <w:sz w:val="22"/>
          <w:szCs w:val="22"/>
        </w:rPr>
      </w:pPr>
    </w:p>
    <w:p w14:paraId="1B07ED04" w14:textId="77777777" w:rsidR="00441B5C" w:rsidRDefault="00441B5C" w:rsidP="00441B5C">
      <w:pPr>
        <w:spacing w:after="0" w:line="240" w:lineRule="auto"/>
        <w:rPr>
          <w:rFonts w:ascii="Arial Narrow" w:hAnsi="Arial Narrow"/>
          <w:sz w:val="22"/>
          <w:szCs w:val="22"/>
        </w:rPr>
      </w:pPr>
      <w:r w:rsidRPr="00870D16">
        <w:rPr>
          <w:rFonts w:ascii="Arial Narrow" w:hAnsi="Arial Narrow"/>
          <w:sz w:val="22"/>
          <w:szCs w:val="22"/>
        </w:rPr>
        <w:t>El Comité Técnico será el encargado de coordinar las acciones y tomar las decisiones de carácter técnico necesarias para el cabal cumplimiento del contrato.</w:t>
      </w:r>
    </w:p>
    <w:p w14:paraId="1A1C70F3" w14:textId="77777777" w:rsidR="00441B5C" w:rsidRPr="00870D16" w:rsidRDefault="00441B5C" w:rsidP="00441B5C">
      <w:pPr>
        <w:spacing w:after="0" w:line="240" w:lineRule="auto"/>
        <w:rPr>
          <w:rFonts w:ascii="Arial Narrow" w:hAnsi="Arial Narrow"/>
          <w:sz w:val="22"/>
          <w:szCs w:val="22"/>
        </w:rPr>
      </w:pPr>
    </w:p>
    <w:p w14:paraId="5025D120" w14:textId="5312541E"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Este órgano colegiado está integrado con voz y voto por las siguientes personas designadas por FINDETER y l</w:t>
      </w:r>
      <w:r w:rsidR="00D60D23">
        <w:rPr>
          <w:rFonts w:ascii="Arial Narrow" w:eastAsia="Calibri" w:hAnsi="Arial Narrow" w:cs="Calibri"/>
          <w:color w:val="000000"/>
          <w:sz w:val="22"/>
          <w:szCs w:val="22"/>
        </w:rPr>
        <w:t>a</w:t>
      </w:r>
      <w:r w:rsidRPr="00870D16">
        <w:rPr>
          <w:rFonts w:ascii="Arial Narrow" w:eastAsia="Calibri" w:hAnsi="Arial Narrow" w:cs="Calibri"/>
          <w:color w:val="000000"/>
          <w:sz w:val="22"/>
          <w:szCs w:val="22"/>
        </w:rPr>
        <w:t xml:space="preserve"> </w:t>
      </w:r>
      <w:r w:rsidR="00F94F24">
        <w:rPr>
          <w:rFonts w:ascii="Arial Narrow" w:eastAsia="Calibri" w:hAnsi="Arial Narrow" w:cs="Calibri"/>
          <w:color w:val="000000"/>
          <w:sz w:val="22"/>
          <w:szCs w:val="22"/>
        </w:rPr>
        <w:t>SDCSJ</w:t>
      </w:r>
      <w:r w:rsidRPr="00870D16">
        <w:rPr>
          <w:rFonts w:ascii="Arial Narrow" w:hAnsi="Arial Narrow"/>
          <w:sz w:val="22"/>
          <w:szCs w:val="22"/>
        </w:rPr>
        <w:t>,</w:t>
      </w:r>
      <w:r w:rsidRPr="00870D16">
        <w:rPr>
          <w:rFonts w:ascii="Arial Narrow" w:eastAsia="Calibri" w:hAnsi="Arial Narrow" w:cs="Calibri"/>
          <w:color w:val="000000"/>
          <w:sz w:val="22"/>
          <w:szCs w:val="22"/>
        </w:rPr>
        <w:t xml:space="preserve"> quienes podrán delegar su asistencia a las sesiones de este Comité por escrito, correo electrónico o físico de manera previa a cada sesión.</w:t>
      </w:r>
    </w:p>
    <w:p w14:paraId="55D490F7"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6CA337D"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Comité sesionará válidamente con la asistencia y/o participación de la mayoría de sus miembros y sus decisiones serán tomadas por unanimidad. </w:t>
      </w:r>
    </w:p>
    <w:p w14:paraId="2626217F" w14:textId="77777777" w:rsidR="00441B5C" w:rsidRPr="00870D16" w:rsidRDefault="00441B5C" w:rsidP="00441B5C">
      <w:pPr>
        <w:spacing w:after="0" w:line="240" w:lineRule="auto"/>
        <w:rPr>
          <w:rFonts w:ascii="Arial Narrow" w:hAnsi="Arial Narrow"/>
          <w:sz w:val="22"/>
          <w:szCs w:val="22"/>
        </w:rPr>
      </w:pPr>
    </w:p>
    <w:tbl>
      <w:tblPr>
        <w:tblW w:w="8330" w:type="dxa"/>
        <w:jc w:val="center"/>
        <w:tblLayout w:type="fixed"/>
        <w:tblLook w:val="0400" w:firstRow="0" w:lastRow="0" w:firstColumn="0" w:lastColumn="0" w:noHBand="0" w:noVBand="1"/>
      </w:tblPr>
      <w:tblGrid>
        <w:gridCol w:w="8330"/>
      </w:tblGrid>
      <w:tr w:rsidR="00441B5C" w:rsidRPr="00870D16" w14:paraId="679CEF78" w14:textId="77777777" w:rsidTr="00605B69">
        <w:trPr>
          <w:trHeight w:val="209"/>
          <w:jc w:val="center"/>
        </w:trPr>
        <w:tc>
          <w:tcPr>
            <w:tcW w:w="83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DFCBDF" w14:textId="77777777" w:rsidR="00441B5C" w:rsidRPr="00870D16" w:rsidRDefault="00441B5C" w:rsidP="00605B69">
            <w:pPr>
              <w:spacing w:after="0" w:line="240" w:lineRule="auto"/>
              <w:jc w:val="center"/>
              <w:rPr>
                <w:rFonts w:ascii="Arial Narrow" w:hAnsi="Arial Narrow"/>
                <w:b/>
                <w:sz w:val="22"/>
                <w:szCs w:val="22"/>
              </w:rPr>
            </w:pPr>
            <w:r w:rsidRPr="00870D16">
              <w:rPr>
                <w:rFonts w:ascii="Arial Narrow" w:hAnsi="Arial Narrow"/>
                <w:b/>
                <w:sz w:val="22"/>
                <w:szCs w:val="22"/>
              </w:rPr>
              <w:t>PRINCIPAL FINDETER</w:t>
            </w:r>
          </w:p>
        </w:tc>
      </w:tr>
      <w:tr w:rsidR="00441B5C" w:rsidRPr="00870D16" w14:paraId="12CA02C8" w14:textId="77777777" w:rsidTr="00605B69">
        <w:trPr>
          <w:trHeight w:val="159"/>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0A9BB70C"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Gerente de Infraestructura</w:t>
            </w:r>
          </w:p>
        </w:tc>
      </w:tr>
      <w:tr w:rsidR="00441B5C" w:rsidRPr="00870D16" w14:paraId="316C554F"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6AD967B4"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 xml:space="preserve"> Jefe de Contratación de Findeter o Jefe de Contratación Derivada de Findeter</w:t>
            </w:r>
          </w:p>
        </w:tc>
      </w:tr>
      <w:tr w:rsidR="00441B5C" w:rsidRPr="00870D16" w14:paraId="4F823E64" w14:textId="77777777" w:rsidTr="00605B69">
        <w:trPr>
          <w:trHeight w:val="70"/>
          <w:jc w:val="center"/>
        </w:trPr>
        <w:tc>
          <w:tcPr>
            <w:tcW w:w="8330" w:type="dxa"/>
            <w:tcBorders>
              <w:top w:val="nil"/>
              <w:left w:val="single" w:sz="4" w:space="0" w:color="000000"/>
              <w:bottom w:val="single" w:sz="4" w:space="0" w:color="000000"/>
              <w:right w:val="single" w:sz="4" w:space="0" w:color="000000"/>
            </w:tcBorders>
            <w:shd w:val="clear" w:color="auto" w:fill="auto"/>
            <w:vAlign w:val="center"/>
          </w:tcPr>
          <w:p w14:paraId="2411875A"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Profesional Técnico de la Gerencia de Infraestructura</w:t>
            </w:r>
          </w:p>
        </w:tc>
      </w:tr>
    </w:tbl>
    <w:p w14:paraId="52A07318" w14:textId="77777777" w:rsidR="00441B5C" w:rsidRPr="00870D16" w:rsidRDefault="00441B5C" w:rsidP="00441B5C">
      <w:pPr>
        <w:spacing w:after="0" w:line="240" w:lineRule="auto"/>
        <w:rPr>
          <w:rFonts w:ascii="Arial Narrow" w:hAnsi="Arial Narrow"/>
          <w:sz w:val="22"/>
          <w:szCs w:val="22"/>
        </w:rPr>
      </w:pPr>
    </w:p>
    <w:tbl>
      <w:tblPr>
        <w:tblW w:w="4754" w:type="pct"/>
        <w:jc w:val="center"/>
        <w:tblLook w:val="0400" w:firstRow="0" w:lastRow="0" w:firstColumn="0" w:lastColumn="0" w:noHBand="0" w:noVBand="1"/>
      </w:tblPr>
      <w:tblGrid>
        <w:gridCol w:w="8396"/>
      </w:tblGrid>
      <w:tr w:rsidR="00B64E6C" w:rsidRPr="00870D16" w14:paraId="27F97E90" w14:textId="77777777" w:rsidTr="00B64E6C">
        <w:trPr>
          <w:trHeight w:val="245"/>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D9D9D9"/>
          </w:tcPr>
          <w:p w14:paraId="706C47B7" w14:textId="51FC7C4C" w:rsidR="00B64E6C" w:rsidRPr="00870D16" w:rsidRDefault="00B64E6C" w:rsidP="00605B69">
            <w:pPr>
              <w:spacing w:after="0" w:line="240" w:lineRule="auto"/>
              <w:jc w:val="center"/>
              <w:rPr>
                <w:rFonts w:ascii="Arial Narrow" w:hAnsi="Arial Narrow"/>
                <w:b/>
                <w:sz w:val="22"/>
                <w:szCs w:val="22"/>
              </w:rPr>
            </w:pPr>
            <w:bookmarkStart w:id="56" w:name="_Hlk104453217"/>
            <w:r w:rsidRPr="00870D16">
              <w:rPr>
                <w:rFonts w:ascii="Arial Narrow" w:hAnsi="Arial Narrow"/>
                <w:b/>
                <w:sz w:val="22"/>
                <w:szCs w:val="22"/>
              </w:rPr>
              <w:t xml:space="preserve">PRINCIPAL </w:t>
            </w:r>
            <w:r>
              <w:rPr>
                <w:rFonts w:ascii="Arial Narrow" w:hAnsi="Arial Narrow"/>
                <w:b/>
                <w:sz w:val="22"/>
                <w:szCs w:val="22"/>
              </w:rPr>
              <w:t>SDCSJ</w:t>
            </w:r>
          </w:p>
        </w:tc>
      </w:tr>
      <w:tr w:rsidR="00B64E6C" w:rsidRPr="00870D16" w14:paraId="50CFF7E9" w14:textId="77777777" w:rsidTr="00B64E6C">
        <w:trPr>
          <w:trHeight w:val="245"/>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92997" w14:textId="1DBD4EAA" w:rsidR="00B64E6C" w:rsidRPr="00C95A29" w:rsidRDefault="00B64E6C" w:rsidP="00605B69">
            <w:pPr>
              <w:spacing w:after="0" w:line="240" w:lineRule="auto"/>
              <w:jc w:val="center"/>
              <w:rPr>
                <w:rFonts w:ascii="Arial Narrow" w:hAnsi="Arial Narrow"/>
                <w:sz w:val="22"/>
                <w:szCs w:val="22"/>
              </w:rPr>
            </w:pPr>
          </w:p>
        </w:tc>
      </w:tr>
      <w:bookmarkEnd w:id="56"/>
    </w:tbl>
    <w:p w14:paraId="2F2154B0" w14:textId="77777777" w:rsidR="00441B5C" w:rsidRPr="00870D16" w:rsidRDefault="00441B5C" w:rsidP="00441B5C">
      <w:pPr>
        <w:spacing w:after="0" w:line="240" w:lineRule="auto"/>
        <w:rPr>
          <w:rFonts w:ascii="Arial Narrow" w:hAnsi="Arial Narrow"/>
          <w:sz w:val="22"/>
          <w:szCs w:val="22"/>
        </w:rPr>
      </w:pPr>
    </w:p>
    <w:p w14:paraId="2CBAADF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La Jefatura de Contratación de FINDETER participará de todos aquellos temas que sean puestos a consideración del Comité Técnico en su etapa precontractual y la Jefatura de Contratación Derivada participará en todos aquellos temas que sean puestos a consideración del Comité Técnico en su etapa de ejecución cuando sea de sus respectivas competencias. </w:t>
      </w:r>
    </w:p>
    <w:p w14:paraId="10B0C841"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 </w:t>
      </w:r>
    </w:p>
    <w:p w14:paraId="68FF3230"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Comité Técnico se reunirá cuando se requiera y extraordinariamente cuando el Fideicomitente lo convoque.</w:t>
      </w:r>
    </w:p>
    <w:p w14:paraId="21354DB5" w14:textId="77777777" w:rsidR="00441B5C" w:rsidRPr="00870D16" w:rsidRDefault="00441B5C" w:rsidP="00441B5C">
      <w:pPr>
        <w:spacing w:after="0" w:line="240" w:lineRule="auto"/>
        <w:rPr>
          <w:rFonts w:ascii="Arial Narrow" w:hAnsi="Arial Narrow"/>
          <w:sz w:val="22"/>
          <w:szCs w:val="22"/>
        </w:rPr>
      </w:pPr>
    </w:p>
    <w:p w14:paraId="14F2CC4F" w14:textId="77777777" w:rsidR="00441B5C" w:rsidRPr="00870D16" w:rsidRDefault="00441B5C" w:rsidP="00441B5C">
      <w:pPr>
        <w:spacing w:after="0" w:line="240" w:lineRule="auto"/>
        <w:rPr>
          <w:rFonts w:ascii="Arial Narrow" w:hAnsi="Arial Narrow"/>
          <w:sz w:val="22"/>
          <w:szCs w:val="22"/>
        </w:rPr>
      </w:pPr>
      <w:bookmarkStart w:id="57" w:name="_Hlk88515877"/>
      <w:r w:rsidRPr="00870D16">
        <w:rPr>
          <w:rFonts w:ascii="Arial Narrow" w:hAnsi="Arial Narrow"/>
          <w:sz w:val="22"/>
          <w:szCs w:val="22"/>
        </w:rPr>
        <w:t>Este comité podrá sesionar en forma presencial o virtual.  Para tales efectos se citará en esta forma y se hará llegar a los miembros del Comité los soportes y temas a tratar en el mismo, determinando la duración del Comité con el fin de que emitan vía correo electrónico su decisión.</w:t>
      </w:r>
    </w:p>
    <w:bookmarkEnd w:id="57"/>
    <w:p w14:paraId="4194A4FA" w14:textId="77777777" w:rsidR="00441B5C" w:rsidRPr="00870D16" w:rsidRDefault="00441B5C" w:rsidP="00441B5C">
      <w:pPr>
        <w:spacing w:after="0" w:line="240" w:lineRule="auto"/>
        <w:rPr>
          <w:rFonts w:ascii="Arial Narrow" w:hAnsi="Arial Narrow"/>
          <w:sz w:val="22"/>
          <w:szCs w:val="22"/>
        </w:rPr>
      </w:pPr>
    </w:p>
    <w:p w14:paraId="7E89E016" w14:textId="2253F534"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 Secretaría Técnica estará a cargo de Findeter. El gerente de área será el encargado de presidir la sesión y </w:t>
      </w:r>
      <w:r w:rsidR="00386F98">
        <w:rPr>
          <w:rFonts w:ascii="Arial Narrow" w:hAnsi="Arial Narrow"/>
          <w:sz w:val="22"/>
          <w:szCs w:val="22"/>
        </w:rPr>
        <w:t xml:space="preserve">suscribir el acta; </w:t>
      </w:r>
      <w:r w:rsidRPr="00870D16">
        <w:rPr>
          <w:rFonts w:ascii="Arial Narrow" w:hAnsi="Arial Narrow"/>
          <w:sz w:val="22"/>
          <w:szCs w:val="22"/>
        </w:rPr>
        <w:t xml:space="preserve">en su ausencia lo hará </w:t>
      </w:r>
      <w:r w:rsidR="00386F98">
        <w:rPr>
          <w:rFonts w:ascii="Arial Narrow" w:hAnsi="Arial Narrow"/>
          <w:sz w:val="22"/>
          <w:szCs w:val="22"/>
        </w:rPr>
        <w:t xml:space="preserve">a quien </w:t>
      </w:r>
      <w:r w:rsidRPr="00870D16">
        <w:rPr>
          <w:rFonts w:ascii="Arial Narrow" w:hAnsi="Arial Narrow"/>
          <w:sz w:val="22"/>
          <w:szCs w:val="22"/>
        </w:rPr>
        <w:t>designe los miembros de comité para ellos. La Jefatura de Contratación o la Jefatura de Contratación Derivada, según corresponda, será la encargada de adelantar la secretaría de los Comités Técnicos y levantar las actas de cada una de las sesiones de los comités y todas las demás actividades que se desprendan de esta gestión de conformidad a su competencia.</w:t>
      </w:r>
    </w:p>
    <w:p w14:paraId="437E667A" w14:textId="77777777" w:rsidR="00386F98" w:rsidRPr="00870D16" w:rsidRDefault="00386F98" w:rsidP="00441B5C">
      <w:pPr>
        <w:spacing w:after="0" w:line="240" w:lineRule="auto"/>
        <w:rPr>
          <w:rFonts w:ascii="Arial Narrow" w:hAnsi="Arial Narrow"/>
          <w:sz w:val="22"/>
          <w:szCs w:val="22"/>
        </w:rPr>
      </w:pPr>
    </w:p>
    <w:p w14:paraId="057B140E"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A las reuniones de este Comité podrán asistir como invitados las personas que se consideren pertinentes.</w:t>
      </w:r>
    </w:p>
    <w:p w14:paraId="3B8FBAB2" w14:textId="77777777" w:rsidR="00441B5C" w:rsidRPr="00870D16" w:rsidRDefault="00441B5C" w:rsidP="00441B5C">
      <w:pPr>
        <w:spacing w:after="0" w:line="240" w:lineRule="auto"/>
        <w:rPr>
          <w:rFonts w:ascii="Arial Narrow" w:hAnsi="Arial Narrow"/>
          <w:b/>
          <w:smallCaps/>
          <w:sz w:val="22"/>
          <w:szCs w:val="22"/>
          <w:u w:val="single"/>
        </w:rPr>
      </w:pPr>
    </w:p>
    <w:p w14:paraId="13FA24DF"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58" w:name="_heading=h.z337ya" w:colFirst="0" w:colLast="0"/>
      <w:bookmarkStart w:id="59" w:name="_Toc40291269"/>
      <w:bookmarkStart w:id="60" w:name="_Toc126674071"/>
      <w:bookmarkEnd w:id="58"/>
      <w:r w:rsidRPr="00870D16">
        <w:rPr>
          <w:rFonts w:ascii="Arial Narrow" w:eastAsia="Calibri" w:hAnsi="Arial Narrow" w:cs="Calibri"/>
          <w:b/>
          <w:smallCaps/>
          <w:sz w:val="22"/>
          <w:szCs w:val="22"/>
          <w:u w:val="single"/>
        </w:rPr>
        <w:t>2.2.3. COMITÉ FINANCIERO</w:t>
      </w:r>
      <w:bookmarkEnd w:id="59"/>
      <w:bookmarkEnd w:id="60"/>
    </w:p>
    <w:p w14:paraId="7E652931" w14:textId="77777777" w:rsidR="00441B5C" w:rsidRPr="00870D16" w:rsidRDefault="00441B5C" w:rsidP="00441B5C">
      <w:pPr>
        <w:spacing w:after="0" w:line="240" w:lineRule="auto"/>
        <w:rPr>
          <w:rFonts w:ascii="Arial Narrow" w:hAnsi="Arial Narrow"/>
          <w:b/>
          <w:smallCaps/>
          <w:sz w:val="22"/>
          <w:szCs w:val="22"/>
          <w:u w:val="single"/>
        </w:rPr>
      </w:pPr>
    </w:p>
    <w:p w14:paraId="09EA471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Es el órgano encargado de tomar decisiones sobre la administración financiera de los recursos del Fideicomiso. </w:t>
      </w:r>
    </w:p>
    <w:p w14:paraId="7BB72FB9" w14:textId="77777777" w:rsidR="00441B5C" w:rsidRPr="00870D16" w:rsidRDefault="00441B5C" w:rsidP="00441B5C">
      <w:pPr>
        <w:spacing w:after="0" w:line="240" w:lineRule="auto"/>
        <w:rPr>
          <w:rFonts w:ascii="Arial Narrow" w:hAnsi="Arial Narrow"/>
          <w:sz w:val="22"/>
          <w:szCs w:val="22"/>
        </w:rPr>
      </w:pPr>
    </w:p>
    <w:p w14:paraId="3DAEC6A4"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Este órgano colegiado está integrado con voz y voto por las siguientes personas, quienes podrán delegar su asistencia a las sesiones de este Comité:</w:t>
      </w:r>
    </w:p>
    <w:p w14:paraId="750753EC" w14:textId="77777777" w:rsidR="00441B5C" w:rsidRPr="00870D16" w:rsidRDefault="00441B5C" w:rsidP="00441B5C">
      <w:pPr>
        <w:spacing w:after="0" w:line="240" w:lineRule="auto"/>
        <w:rPr>
          <w:rFonts w:ascii="Arial Narrow" w:hAnsi="Arial Narrow"/>
          <w:sz w:val="22"/>
          <w:szCs w:val="22"/>
        </w:rPr>
      </w:pPr>
    </w:p>
    <w:tbl>
      <w:tblPr>
        <w:tblW w:w="8122" w:type="dxa"/>
        <w:jc w:val="center"/>
        <w:tblLayout w:type="fixed"/>
        <w:tblLook w:val="0400" w:firstRow="0" w:lastRow="0" w:firstColumn="0" w:lastColumn="0" w:noHBand="0" w:noVBand="1"/>
      </w:tblPr>
      <w:tblGrid>
        <w:gridCol w:w="8122"/>
      </w:tblGrid>
      <w:tr w:rsidR="00441B5C" w:rsidRPr="00870D16" w14:paraId="5F6CF5F8" w14:textId="77777777" w:rsidTr="00605B69">
        <w:trPr>
          <w:trHeight w:val="208"/>
          <w:jc w:val="center"/>
        </w:trPr>
        <w:tc>
          <w:tcPr>
            <w:tcW w:w="8122"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52B767A" w14:textId="77777777" w:rsidR="00441B5C" w:rsidRPr="00870D16" w:rsidRDefault="00441B5C" w:rsidP="00605B69">
            <w:pPr>
              <w:spacing w:after="0" w:line="240" w:lineRule="auto"/>
              <w:jc w:val="center"/>
              <w:rPr>
                <w:rFonts w:ascii="Arial Narrow" w:hAnsi="Arial Narrow"/>
                <w:b/>
                <w:sz w:val="22"/>
                <w:szCs w:val="22"/>
              </w:rPr>
            </w:pPr>
            <w:r w:rsidRPr="00870D16">
              <w:rPr>
                <w:rFonts w:ascii="Arial Narrow" w:hAnsi="Arial Narrow"/>
                <w:b/>
                <w:sz w:val="22"/>
                <w:szCs w:val="22"/>
              </w:rPr>
              <w:t>PRINCIPAL FINDETER</w:t>
            </w:r>
          </w:p>
        </w:tc>
      </w:tr>
      <w:tr w:rsidR="00441B5C" w:rsidRPr="00870D16" w14:paraId="11B6B0F0" w14:textId="77777777" w:rsidTr="00605B69">
        <w:trPr>
          <w:trHeight w:val="264"/>
          <w:jc w:val="center"/>
        </w:trPr>
        <w:tc>
          <w:tcPr>
            <w:tcW w:w="8122" w:type="dxa"/>
            <w:tcBorders>
              <w:top w:val="nil"/>
              <w:left w:val="single" w:sz="8" w:space="0" w:color="000000"/>
              <w:bottom w:val="single" w:sz="4" w:space="0" w:color="auto"/>
              <w:right w:val="single" w:sz="8" w:space="0" w:color="000000"/>
            </w:tcBorders>
            <w:shd w:val="clear" w:color="auto" w:fill="auto"/>
            <w:vAlign w:val="center"/>
          </w:tcPr>
          <w:p w14:paraId="72250827"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Vicepresidente Técnico</w:t>
            </w:r>
          </w:p>
        </w:tc>
      </w:tr>
      <w:tr w:rsidR="00441B5C" w:rsidRPr="00870D16" w14:paraId="4F9264DB"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28AEA8E7"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Vicepresidente de Planeación</w:t>
            </w:r>
          </w:p>
        </w:tc>
      </w:tr>
      <w:tr w:rsidR="00441B5C" w:rsidRPr="00870D16" w14:paraId="6F2C9772" w14:textId="77777777" w:rsidTr="00605B69">
        <w:trPr>
          <w:trHeight w:val="218"/>
          <w:jc w:val="center"/>
        </w:trPr>
        <w:tc>
          <w:tcPr>
            <w:tcW w:w="8122" w:type="dxa"/>
            <w:tcBorders>
              <w:top w:val="single" w:sz="4" w:space="0" w:color="auto"/>
              <w:left w:val="single" w:sz="4" w:space="0" w:color="auto"/>
              <w:bottom w:val="single" w:sz="4" w:space="0" w:color="auto"/>
              <w:right w:val="single" w:sz="4" w:space="0" w:color="auto"/>
            </w:tcBorders>
            <w:shd w:val="clear" w:color="auto" w:fill="auto"/>
            <w:vAlign w:val="center"/>
          </w:tcPr>
          <w:p w14:paraId="3E341594" w14:textId="77777777" w:rsidR="00441B5C" w:rsidRPr="00870D16" w:rsidRDefault="00441B5C" w:rsidP="00605B69">
            <w:pPr>
              <w:spacing w:after="0" w:line="240" w:lineRule="auto"/>
              <w:jc w:val="center"/>
              <w:rPr>
                <w:rFonts w:ascii="Arial Narrow" w:hAnsi="Arial Narrow"/>
                <w:sz w:val="22"/>
                <w:szCs w:val="22"/>
              </w:rPr>
            </w:pPr>
            <w:r w:rsidRPr="00870D16">
              <w:rPr>
                <w:rFonts w:ascii="Arial Narrow" w:hAnsi="Arial Narrow"/>
                <w:sz w:val="22"/>
                <w:szCs w:val="22"/>
              </w:rPr>
              <w:t>Vicepresidente Financiero</w:t>
            </w:r>
          </w:p>
        </w:tc>
      </w:tr>
    </w:tbl>
    <w:p w14:paraId="1CBAD199" w14:textId="77777777" w:rsidR="00441B5C" w:rsidRPr="00870D16" w:rsidRDefault="00441B5C" w:rsidP="00441B5C">
      <w:pPr>
        <w:spacing w:after="0" w:line="240" w:lineRule="auto"/>
        <w:rPr>
          <w:rFonts w:ascii="Arial Narrow" w:hAnsi="Arial Narrow"/>
          <w:sz w:val="22"/>
          <w:szCs w:val="22"/>
        </w:rPr>
      </w:pPr>
    </w:p>
    <w:tbl>
      <w:tblPr>
        <w:tblW w:w="0" w:type="auto"/>
        <w:jc w:val="center"/>
        <w:tblLook w:val="0400" w:firstRow="0" w:lastRow="0" w:firstColumn="0" w:lastColumn="0" w:noHBand="0" w:noVBand="1"/>
      </w:tblPr>
      <w:tblGrid>
        <w:gridCol w:w="8222"/>
      </w:tblGrid>
      <w:tr w:rsidR="00386F98" w:rsidRPr="00870D16" w14:paraId="44E614A2" w14:textId="77777777" w:rsidTr="00386F98">
        <w:trPr>
          <w:trHeight w:val="245"/>
          <w:jc w:val="center"/>
        </w:trPr>
        <w:tc>
          <w:tcPr>
            <w:tcW w:w="8222" w:type="dxa"/>
            <w:tcBorders>
              <w:top w:val="single" w:sz="4" w:space="0" w:color="000000"/>
              <w:left w:val="single" w:sz="4" w:space="0" w:color="000000"/>
              <w:bottom w:val="single" w:sz="4" w:space="0" w:color="000000"/>
              <w:right w:val="single" w:sz="4" w:space="0" w:color="000000"/>
            </w:tcBorders>
            <w:shd w:val="clear" w:color="auto" w:fill="D9D9D9"/>
          </w:tcPr>
          <w:p w14:paraId="4607A4B0" w14:textId="5FE9E015" w:rsidR="00386F98" w:rsidRPr="00870D16" w:rsidRDefault="00386F98" w:rsidP="00605B69">
            <w:pPr>
              <w:spacing w:after="0" w:line="240" w:lineRule="auto"/>
              <w:jc w:val="center"/>
              <w:rPr>
                <w:rFonts w:ascii="Arial Narrow" w:hAnsi="Arial Narrow"/>
                <w:b/>
                <w:sz w:val="22"/>
                <w:szCs w:val="22"/>
                <w:highlight w:val="cyan"/>
              </w:rPr>
            </w:pPr>
            <w:bookmarkStart w:id="61" w:name="_Hlk104454284"/>
            <w:r w:rsidRPr="00870D16">
              <w:rPr>
                <w:rFonts w:ascii="Arial Narrow" w:hAnsi="Arial Narrow"/>
                <w:b/>
                <w:sz w:val="22"/>
                <w:szCs w:val="22"/>
              </w:rPr>
              <w:t xml:space="preserve">PRINCIPAL </w:t>
            </w:r>
            <w:r>
              <w:rPr>
                <w:rFonts w:ascii="Arial Narrow" w:hAnsi="Arial Narrow"/>
                <w:b/>
                <w:sz w:val="22"/>
                <w:szCs w:val="22"/>
              </w:rPr>
              <w:t>SDCSJ</w:t>
            </w:r>
          </w:p>
        </w:tc>
      </w:tr>
      <w:tr w:rsidR="00386F98" w:rsidRPr="00870D16" w14:paraId="04826AA4" w14:textId="77777777" w:rsidTr="00386F98">
        <w:trPr>
          <w:trHeight w:val="245"/>
          <w:jc w:val="center"/>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14:paraId="49B25721" w14:textId="67699617" w:rsidR="00386F98" w:rsidRPr="007A2F7D" w:rsidRDefault="00386F98" w:rsidP="00605B69">
            <w:pPr>
              <w:spacing w:after="0" w:line="240" w:lineRule="auto"/>
              <w:jc w:val="center"/>
              <w:rPr>
                <w:rFonts w:ascii="Arial Narrow" w:hAnsi="Arial Narrow"/>
                <w:sz w:val="22"/>
                <w:szCs w:val="22"/>
              </w:rPr>
            </w:pPr>
          </w:p>
        </w:tc>
      </w:tr>
      <w:bookmarkEnd w:id="61"/>
    </w:tbl>
    <w:p w14:paraId="7CF6050D" w14:textId="77777777" w:rsidR="00441B5C" w:rsidRPr="00870D16" w:rsidRDefault="00441B5C" w:rsidP="00441B5C">
      <w:pPr>
        <w:spacing w:after="0" w:line="240" w:lineRule="auto"/>
        <w:rPr>
          <w:rFonts w:ascii="Arial Narrow" w:hAnsi="Arial Narrow"/>
          <w:sz w:val="22"/>
          <w:szCs w:val="22"/>
        </w:rPr>
      </w:pPr>
    </w:p>
    <w:p w14:paraId="052CAC54" w14:textId="6D0B6DBA"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Así mismo, participará FIDUCIARIA POPULAR S.A. en calidad de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con voz, pero sin voto y llevará la Secretaría del Comité Financiero.</w:t>
      </w:r>
    </w:p>
    <w:p w14:paraId="1DDBCC96" w14:textId="77777777" w:rsidR="00441B5C" w:rsidRPr="00870D16" w:rsidRDefault="00441B5C" w:rsidP="00441B5C">
      <w:pPr>
        <w:spacing w:after="0" w:line="240" w:lineRule="auto"/>
        <w:rPr>
          <w:rFonts w:ascii="Arial Narrow" w:hAnsi="Arial Narrow"/>
          <w:sz w:val="22"/>
          <w:szCs w:val="22"/>
        </w:rPr>
      </w:pPr>
    </w:p>
    <w:p w14:paraId="14446791"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Vicepresidente de Planeación será el encargado de presidir la sesión y suscribir el acta en conjunto con el secretario. </w:t>
      </w:r>
    </w:p>
    <w:p w14:paraId="1F45EDA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 </w:t>
      </w:r>
    </w:p>
    <w:p w14:paraId="58BC1B6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El Comité Financiero se reunirá cuando se requiera, y extraordinariamente cuando se requiera, por solicitud de cualquiera de sus miembros. </w:t>
      </w:r>
    </w:p>
    <w:p w14:paraId="43742D89" w14:textId="77777777" w:rsidR="00441B5C" w:rsidRPr="00870D16" w:rsidRDefault="00441B5C" w:rsidP="00441B5C">
      <w:pPr>
        <w:spacing w:after="0" w:line="240" w:lineRule="auto"/>
        <w:rPr>
          <w:rFonts w:ascii="Arial Narrow" w:hAnsi="Arial Narrow"/>
          <w:sz w:val="22"/>
          <w:szCs w:val="22"/>
        </w:rPr>
      </w:pPr>
    </w:p>
    <w:p w14:paraId="5B03C8E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Este comité podrá sesionar en forma presencial o virtual. Sesionará válidamente con la asistencia y/o participación de la mayoría de sus miembros y las decisiones serán tomadas por unanimidad. </w:t>
      </w:r>
    </w:p>
    <w:p w14:paraId="3B3FCBA5" w14:textId="77777777" w:rsidR="00441B5C" w:rsidRPr="00870D16" w:rsidRDefault="00441B5C" w:rsidP="00441B5C">
      <w:pPr>
        <w:spacing w:after="0" w:line="240" w:lineRule="auto"/>
        <w:rPr>
          <w:rFonts w:ascii="Arial Narrow" w:hAnsi="Arial Narrow"/>
          <w:sz w:val="22"/>
          <w:szCs w:val="22"/>
        </w:rPr>
      </w:pPr>
    </w:p>
    <w:p w14:paraId="19743E7A"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A las reuniones de este Comité, podrán asistir como invitados las personas que se consideren pertinentes.</w:t>
      </w:r>
    </w:p>
    <w:p w14:paraId="1B8D9761" w14:textId="77777777" w:rsidR="00441B5C" w:rsidRPr="00870D16" w:rsidRDefault="00441B5C" w:rsidP="00441B5C">
      <w:pPr>
        <w:spacing w:after="0" w:line="240" w:lineRule="auto"/>
        <w:rPr>
          <w:rFonts w:ascii="Arial Narrow" w:hAnsi="Arial Narrow"/>
          <w:sz w:val="22"/>
          <w:szCs w:val="22"/>
        </w:rPr>
      </w:pPr>
    </w:p>
    <w:p w14:paraId="21F51B8A" w14:textId="4DDD59D0"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62" w:name="_heading=h.3j2qqm3" w:colFirst="0" w:colLast="0"/>
      <w:bookmarkStart w:id="63" w:name="_Toc40291270"/>
      <w:bookmarkStart w:id="64" w:name="_Toc126674072"/>
      <w:bookmarkEnd w:id="62"/>
      <w:r w:rsidRPr="00870D16">
        <w:rPr>
          <w:rFonts w:ascii="Arial Narrow" w:eastAsia="Calibri" w:hAnsi="Arial Narrow" w:cs="Calibri"/>
          <w:b/>
          <w:smallCaps/>
          <w:sz w:val="22"/>
          <w:szCs w:val="22"/>
          <w:u w:val="single"/>
        </w:rPr>
        <w:t>2.</w:t>
      </w:r>
      <w:r w:rsidR="003768DC">
        <w:rPr>
          <w:rFonts w:ascii="Arial Narrow" w:eastAsia="Calibri" w:hAnsi="Arial Narrow" w:cs="Calibri"/>
          <w:b/>
          <w:smallCaps/>
          <w:sz w:val="22"/>
          <w:szCs w:val="22"/>
          <w:u w:val="single"/>
        </w:rPr>
        <w:t>3</w:t>
      </w:r>
      <w:r w:rsidRPr="00870D16">
        <w:rPr>
          <w:rFonts w:ascii="Arial Narrow" w:eastAsia="Calibri" w:hAnsi="Arial Narrow" w:cs="Calibri"/>
          <w:b/>
          <w:smallCaps/>
          <w:sz w:val="22"/>
          <w:szCs w:val="22"/>
          <w:u w:val="single"/>
        </w:rPr>
        <w:t>. ACTAS</w:t>
      </w:r>
      <w:bookmarkEnd w:id="63"/>
      <w:bookmarkEnd w:id="64"/>
      <w:r w:rsidRPr="00870D16">
        <w:rPr>
          <w:rFonts w:ascii="Arial Narrow" w:eastAsia="Calibri" w:hAnsi="Arial Narrow" w:cs="Calibri"/>
          <w:b/>
          <w:smallCaps/>
          <w:sz w:val="22"/>
          <w:szCs w:val="22"/>
          <w:u w:val="single"/>
        </w:rPr>
        <w:t xml:space="preserve"> </w:t>
      </w:r>
    </w:p>
    <w:p w14:paraId="532E328E" w14:textId="77777777" w:rsidR="00441B5C" w:rsidRPr="00870D16" w:rsidRDefault="00441B5C" w:rsidP="00441B5C">
      <w:pPr>
        <w:spacing w:after="0" w:line="240" w:lineRule="auto"/>
        <w:rPr>
          <w:rFonts w:ascii="Arial Narrow" w:hAnsi="Arial Narrow"/>
          <w:b/>
          <w:sz w:val="22"/>
          <w:szCs w:val="22"/>
        </w:rPr>
      </w:pPr>
    </w:p>
    <w:p w14:paraId="2E565EFC"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reuniones de los órganos contractuales del Patrimonio Autónomo constarán en actas elaboradas por los secretarios de los Comités y suscritas únicamente por el presidente y el secretario de la sesión de conformidad con lo establecido en los numerales 2.2.1. y 2.2.2. y 2.2.3. de este manual.  </w:t>
      </w:r>
    </w:p>
    <w:p w14:paraId="4286A484" w14:textId="77777777" w:rsidR="00441B5C" w:rsidRPr="00870D16" w:rsidRDefault="00441B5C" w:rsidP="00441B5C">
      <w:pPr>
        <w:spacing w:after="0" w:line="240" w:lineRule="auto"/>
        <w:rPr>
          <w:rFonts w:ascii="Arial Narrow" w:hAnsi="Arial Narrow"/>
          <w:sz w:val="22"/>
          <w:szCs w:val="22"/>
        </w:rPr>
      </w:pPr>
    </w:p>
    <w:p w14:paraId="426233E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En las actas se dejará constancia del lugar y fecha de la reunión, del nombre de los miembros y asistentes, de los asuntos tratados, los votos emitidos en favor o en contra, las designaciones efectuadas si aplican, la fecha y hora de su clausura y las decisiones adoptadas. </w:t>
      </w:r>
    </w:p>
    <w:p w14:paraId="4C6EA1A7" w14:textId="77777777" w:rsidR="00441B5C" w:rsidRPr="00870D16" w:rsidRDefault="00441B5C" w:rsidP="00441B5C">
      <w:pPr>
        <w:spacing w:after="0" w:line="240" w:lineRule="auto"/>
        <w:rPr>
          <w:rFonts w:ascii="Arial Narrow" w:hAnsi="Arial Narrow"/>
          <w:sz w:val="22"/>
          <w:szCs w:val="22"/>
        </w:rPr>
      </w:pPr>
    </w:p>
    <w:p w14:paraId="4B3C50FE" w14:textId="0010B2C5"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65" w:name="_Toc126674073"/>
      <w:r w:rsidRPr="00870D16">
        <w:rPr>
          <w:rFonts w:ascii="Arial Narrow" w:eastAsia="Calibri" w:hAnsi="Arial Narrow" w:cs="Calibri"/>
          <w:b/>
          <w:smallCaps/>
          <w:sz w:val="22"/>
          <w:szCs w:val="22"/>
          <w:u w:val="single"/>
        </w:rPr>
        <w:t>2.</w:t>
      </w:r>
      <w:r w:rsidR="003768DC">
        <w:rPr>
          <w:rFonts w:ascii="Arial Narrow" w:eastAsia="Calibri" w:hAnsi="Arial Narrow" w:cs="Calibri"/>
          <w:b/>
          <w:smallCaps/>
          <w:sz w:val="22"/>
          <w:szCs w:val="22"/>
          <w:u w:val="single"/>
        </w:rPr>
        <w:t>4</w:t>
      </w:r>
      <w:r w:rsidRPr="00870D16">
        <w:rPr>
          <w:rFonts w:ascii="Arial Narrow" w:eastAsia="Calibri" w:hAnsi="Arial Narrow" w:cs="Calibri"/>
          <w:b/>
          <w:smallCaps/>
          <w:sz w:val="22"/>
          <w:szCs w:val="22"/>
          <w:u w:val="single"/>
        </w:rPr>
        <w:t>. FUNCIONES DE LOS COMITÉS.</w:t>
      </w:r>
      <w:bookmarkEnd w:id="65"/>
    </w:p>
    <w:p w14:paraId="63FC0B7E" w14:textId="77777777" w:rsidR="00441B5C" w:rsidRPr="00870D16" w:rsidRDefault="00441B5C" w:rsidP="00441B5C">
      <w:pPr>
        <w:pStyle w:val="Ttulo2"/>
        <w:rPr>
          <w:rFonts w:ascii="Arial Narrow" w:eastAsia="Calibri" w:hAnsi="Arial Narrow" w:cs="Calibri"/>
          <w:b/>
          <w:smallCaps/>
          <w:sz w:val="22"/>
          <w:szCs w:val="22"/>
          <w:u w:val="single"/>
        </w:rPr>
      </w:pPr>
      <w:bookmarkStart w:id="66" w:name="_Toc40291271"/>
    </w:p>
    <w:p w14:paraId="5751DE34" w14:textId="3D3D9405" w:rsidR="00441B5C" w:rsidRPr="00870D16" w:rsidRDefault="00441B5C" w:rsidP="00441B5C">
      <w:pPr>
        <w:pStyle w:val="Ttulo4"/>
        <w:spacing w:before="0" w:line="240" w:lineRule="auto"/>
        <w:rPr>
          <w:rFonts w:ascii="Arial Narrow" w:eastAsia="Calibri" w:hAnsi="Arial Narrow"/>
          <w:b/>
          <w:sz w:val="22"/>
          <w:szCs w:val="22"/>
          <w:u w:val="single"/>
        </w:rPr>
      </w:pPr>
      <w:r w:rsidRPr="00870D16">
        <w:rPr>
          <w:rFonts w:ascii="Arial Narrow" w:eastAsia="Calibri" w:hAnsi="Arial Narrow"/>
          <w:b/>
          <w:sz w:val="22"/>
          <w:szCs w:val="22"/>
          <w:u w:val="single"/>
        </w:rPr>
        <w:t>2.</w:t>
      </w:r>
      <w:r w:rsidR="003768DC">
        <w:rPr>
          <w:rFonts w:ascii="Arial Narrow" w:eastAsia="Calibri" w:hAnsi="Arial Narrow"/>
          <w:b/>
          <w:sz w:val="22"/>
          <w:szCs w:val="22"/>
          <w:u w:val="single"/>
        </w:rPr>
        <w:t>4</w:t>
      </w:r>
      <w:r w:rsidRPr="00870D16">
        <w:rPr>
          <w:rFonts w:ascii="Arial Narrow" w:eastAsia="Calibri" w:hAnsi="Arial Narrow"/>
          <w:b/>
          <w:sz w:val="22"/>
          <w:szCs w:val="22"/>
          <w:u w:val="single"/>
        </w:rPr>
        <w:t>.1. COMITÉ FIDUCIARIO</w:t>
      </w:r>
      <w:bookmarkEnd w:id="66"/>
    </w:p>
    <w:p w14:paraId="7AC64D46" w14:textId="77777777" w:rsidR="00441B5C" w:rsidRPr="00870D16" w:rsidRDefault="00441B5C" w:rsidP="00441B5C">
      <w:pPr>
        <w:spacing w:after="0" w:line="240" w:lineRule="auto"/>
        <w:rPr>
          <w:rFonts w:ascii="Arial Narrow" w:hAnsi="Arial Narrow"/>
          <w:b/>
          <w:smallCaps/>
          <w:sz w:val="22"/>
          <w:szCs w:val="22"/>
          <w:u w:val="single"/>
        </w:rPr>
      </w:pPr>
    </w:p>
    <w:p w14:paraId="248F7536"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funciones del Comité Fiduciario son: </w:t>
      </w:r>
    </w:p>
    <w:p w14:paraId="2E9058FB" w14:textId="77777777" w:rsidR="00441B5C" w:rsidRPr="00870D16" w:rsidRDefault="00441B5C" w:rsidP="00441B5C">
      <w:pPr>
        <w:spacing w:after="0" w:line="240" w:lineRule="auto"/>
        <w:ind w:left="360"/>
        <w:rPr>
          <w:rFonts w:ascii="Arial Narrow" w:hAnsi="Arial Narrow"/>
          <w:sz w:val="22"/>
          <w:szCs w:val="22"/>
        </w:rPr>
      </w:pPr>
    </w:p>
    <w:p w14:paraId="024265F0" w14:textId="77777777" w:rsidR="00386F98" w:rsidRPr="00F33DC2" w:rsidRDefault="00386F98" w:rsidP="00386F98">
      <w:pPr>
        <w:numPr>
          <w:ilvl w:val="0"/>
          <w:numId w:val="27"/>
        </w:numPr>
        <w:spacing w:after="0" w:line="240" w:lineRule="auto"/>
        <w:rPr>
          <w:rFonts w:ascii="Arial Narrow" w:hAnsi="Arial Narrow"/>
          <w:sz w:val="22"/>
          <w:szCs w:val="22"/>
        </w:rPr>
      </w:pPr>
      <w:bookmarkStart w:id="67" w:name="_Hlk96540320"/>
      <w:r w:rsidRPr="00F33DC2">
        <w:rPr>
          <w:rFonts w:ascii="Arial Narrow" w:hAnsi="Arial Narrow"/>
          <w:sz w:val="22"/>
          <w:szCs w:val="22"/>
        </w:rPr>
        <w:t xml:space="preserve">Aprobar el Manual Operativo para el desarrollo del contrato y las modificaciones al mismo, sin que para ello se requiera recomendación del Comité Técnico. </w:t>
      </w:r>
    </w:p>
    <w:p w14:paraId="484D4D34" w14:textId="77777777" w:rsidR="00386F98" w:rsidRPr="00F33DC2" w:rsidRDefault="00386F98" w:rsidP="00386F98">
      <w:pPr>
        <w:numPr>
          <w:ilvl w:val="0"/>
          <w:numId w:val="27"/>
        </w:numPr>
        <w:spacing w:after="0" w:line="240" w:lineRule="auto"/>
        <w:rPr>
          <w:rFonts w:ascii="Arial Narrow" w:hAnsi="Arial Narrow"/>
          <w:sz w:val="22"/>
          <w:szCs w:val="22"/>
        </w:rPr>
      </w:pPr>
      <w:r w:rsidRPr="00F33DC2">
        <w:rPr>
          <w:rFonts w:ascii="Arial Narrow" w:hAnsi="Arial Narrow"/>
          <w:sz w:val="22"/>
          <w:szCs w:val="22"/>
        </w:rPr>
        <w:t xml:space="preserve">Con base en la recomendación del comité técnico, aprobar el orden de elegibilidad para la selección del proponente y adjudicar los procesos de contratación derivada por parte del Patrimonio Autónomo. </w:t>
      </w:r>
    </w:p>
    <w:p w14:paraId="3B54D716" w14:textId="734266B1" w:rsidR="00386F98" w:rsidRPr="00386F98" w:rsidRDefault="00386F98" w:rsidP="00386F98">
      <w:pPr>
        <w:numPr>
          <w:ilvl w:val="0"/>
          <w:numId w:val="27"/>
        </w:numPr>
        <w:spacing w:after="0" w:line="240" w:lineRule="auto"/>
        <w:rPr>
          <w:rFonts w:ascii="Arial Narrow" w:hAnsi="Arial Narrow"/>
          <w:sz w:val="22"/>
          <w:szCs w:val="22"/>
        </w:rPr>
      </w:pPr>
      <w:r w:rsidRPr="00F33DC2">
        <w:rPr>
          <w:rFonts w:ascii="Arial Narrow" w:eastAsia="Arial Narrow" w:hAnsi="Arial Narrow" w:cstheme="minorHAnsi"/>
          <w:sz w:val="22"/>
          <w:szCs w:val="22"/>
        </w:rPr>
        <w:t>Aprobar la declaratoria desierta de la convocatoria por las causales definidas en los respectivos Términos de Referencia</w:t>
      </w:r>
      <w:r>
        <w:rPr>
          <w:rFonts w:ascii="Arial Narrow" w:eastAsia="Arial Narrow" w:hAnsi="Arial Narrow" w:cstheme="minorHAnsi"/>
          <w:sz w:val="22"/>
          <w:szCs w:val="22"/>
        </w:rPr>
        <w:t>.</w:t>
      </w:r>
    </w:p>
    <w:p w14:paraId="556A8451" w14:textId="74C826C2" w:rsidR="00386F98" w:rsidRPr="00A80466" w:rsidRDefault="00A80466" w:rsidP="00A80466">
      <w:pPr>
        <w:numPr>
          <w:ilvl w:val="0"/>
          <w:numId w:val="27"/>
        </w:numPr>
        <w:spacing w:after="0" w:line="240" w:lineRule="auto"/>
        <w:rPr>
          <w:rFonts w:ascii="Arial Narrow" w:hAnsi="Arial Narrow"/>
          <w:sz w:val="22"/>
          <w:szCs w:val="22"/>
        </w:rPr>
      </w:pPr>
      <w:r w:rsidRPr="00F33DC2">
        <w:rPr>
          <w:rFonts w:ascii="Arial Narrow" w:hAnsi="Arial Narrow"/>
          <w:sz w:val="22"/>
          <w:szCs w:val="22"/>
        </w:rPr>
        <w:t xml:space="preserve">Instruir a la FIDUCIARIA como vocera y administradora del </w:t>
      </w:r>
      <w:r>
        <w:rPr>
          <w:rFonts w:ascii="Arial Narrow" w:hAnsi="Arial Narrow" w:cs="Calibri"/>
          <w:b/>
          <w:iCs/>
          <w:sz w:val="22"/>
          <w:szCs w:val="22"/>
        </w:rPr>
        <w:t xml:space="preserve">PATRIMONIO AUTÓNOMO FINDETER </w:t>
      </w:r>
      <w:r>
        <w:rPr>
          <w:rFonts w:ascii="Arial Narrow" w:hAnsi="Arial Narrow"/>
          <w:b/>
          <w:bCs/>
          <w:sz w:val="22"/>
          <w:szCs w:val="22"/>
        </w:rPr>
        <w:t>SDCSJ URI TUNJUELITO</w:t>
      </w:r>
      <w:r>
        <w:rPr>
          <w:rFonts w:ascii="Arial Narrow" w:hAnsi="Arial Narrow" w:cs="Calibri"/>
          <w:b/>
          <w:iCs/>
          <w:sz w:val="22"/>
          <w:szCs w:val="22"/>
        </w:rPr>
        <w:t xml:space="preserve"> </w:t>
      </w:r>
      <w:r w:rsidRPr="00F33DC2">
        <w:rPr>
          <w:rFonts w:ascii="Arial Narrow" w:hAnsi="Arial Narrow"/>
          <w:sz w:val="22"/>
          <w:szCs w:val="22"/>
        </w:rPr>
        <w:t xml:space="preserve">para que suscriba los contratos para la ejecución del proyecto y cumplimiento del objeto del </w:t>
      </w:r>
      <w:r>
        <w:rPr>
          <w:rFonts w:ascii="Arial Narrow" w:hAnsi="Arial Narrow"/>
          <w:sz w:val="22"/>
          <w:szCs w:val="22"/>
        </w:rPr>
        <w:t xml:space="preserve">Contrato Interadministrativo No. </w:t>
      </w:r>
      <w:r w:rsidRPr="00A80466">
        <w:rPr>
          <w:rFonts w:ascii="Arial Narrow" w:hAnsi="Arial Narrow"/>
          <w:sz w:val="22"/>
          <w:szCs w:val="22"/>
        </w:rPr>
        <w:t>SCJ-2162-2022</w:t>
      </w:r>
      <w:r w:rsidRPr="00F33DC2">
        <w:rPr>
          <w:rFonts w:ascii="Arial Narrow" w:hAnsi="Arial Narrow"/>
          <w:sz w:val="22"/>
          <w:szCs w:val="22"/>
        </w:rPr>
        <w:t>.</w:t>
      </w:r>
    </w:p>
    <w:p w14:paraId="75D3A9A0" w14:textId="7CD7AF64" w:rsidR="00441B5C" w:rsidRPr="00870D16" w:rsidRDefault="00441B5C" w:rsidP="00386F98">
      <w:pPr>
        <w:numPr>
          <w:ilvl w:val="0"/>
          <w:numId w:val="27"/>
        </w:numPr>
        <w:spacing w:after="0" w:line="240" w:lineRule="auto"/>
        <w:rPr>
          <w:rFonts w:ascii="Arial Narrow" w:hAnsi="Arial Narrow"/>
          <w:sz w:val="22"/>
          <w:szCs w:val="22"/>
        </w:rPr>
      </w:pPr>
      <w:r w:rsidRPr="00870D16">
        <w:rPr>
          <w:rFonts w:ascii="Arial Narrow" w:hAnsi="Arial Narrow"/>
          <w:sz w:val="22"/>
          <w:szCs w:val="22"/>
        </w:rPr>
        <w:t xml:space="preserve">Impartir instrucciones sobre la ejecución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a la sociedad fiduciaria. </w:t>
      </w:r>
    </w:p>
    <w:p w14:paraId="541F6505" w14:textId="10564723" w:rsidR="00441B5C" w:rsidRPr="00870D16" w:rsidRDefault="00441B5C" w:rsidP="00441B5C">
      <w:pPr>
        <w:numPr>
          <w:ilvl w:val="0"/>
          <w:numId w:val="27"/>
        </w:numPr>
        <w:spacing w:after="0" w:line="240" w:lineRule="auto"/>
        <w:rPr>
          <w:rFonts w:ascii="Arial Narrow" w:hAnsi="Arial Narrow"/>
          <w:sz w:val="22"/>
          <w:szCs w:val="22"/>
        </w:rPr>
      </w:pPr>
      <w:r w:rsidRPr="00870D16">
        <w:rPr>
          <w:rFonts w:ascii="Arial Narrow" w:hAnsi="Arial Narrow"/>
          <w:sz w:val="22"/>
          <w:szCs w:val="22"/>
        </w:rPr>
        <w:t xml:space="preserve">Instruir a </w:t>
      </w:r>
      <w:r w:rsidRPr="00870D16">
        <w:rPr>
          <w:rFonts w:ascii="Arial Narrow" w:hAnsi="Arial Narrow"/>
          <w:b/>
          <w:bCs/>
          <w:sz w:val="22"/>
          <w:szCs w:val="22"/>
        </w:rPr>
        <w:t>FIDUCIARIA POPULAR S.A.</w:t>
      </w:r>
      <w:r w:rsidRPr="00870D16">
        <w:rPr>
          <w:rFonts w:ascii="Arial Narrow" w:hAnsi="Arial Narrow"/>
          <w:sz w:val="22"/>
          <w:szCs w:val="22"/>
        </w:rPr>
        <w:t xml:space="preserve"> como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para la defensa judicial y extrajudicial.</w:t>
      </w:r>
    </w:p>
    <w:p w14:paraId="45F309D5" w14:textId="6B176A91" w:rsidR="00431443" w:rsidRDefault="00441B5C" w:rsidP="00431443">
      <w:pPr>
        <w:numPr>
          <w:ilvl w:val="0"/>
          <w:numId w:val="27"/>
        </w:numPr>
        <w:spacing w:after="0" w:line="240" w:lineRule="auto"/>
        <w:rPr>
          <w:rFonts w:ascii="Arial Narrow" w:hAnsi="Arial Narrow"/>
          <w:sz w:val="22"/>
          <w:szCs w:val="22"/>
        </w:rPr>
      </w:pPr>
      <w:r w:rsidRPr="00870D16">
        <w:rPr>
          <w:rFonts w:ascii="Arial Narrow" w:hAnsi="Arial Narrow"/>
          <w:sz w:val="22"/>
          <w:szCs w:val="22"/>
        </w:rPr>
        <w:t xml:space="preserve">Con base en la recomendación del comité técnico, instruir a la Fiduciaria como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respecto de las diferentes situaciones que se presenten en ejecución de los contratos derivados que impliquen modificaci</w:t>
      </w:r>
      <w:r w:rsidR="00A80466">
        <w:rPr>
          <w:rFonts w:ascii="Arial Narrow" w:hAnsi="Arial Narrow"/>
          <w:sz w:val="22"/>
          <w:szCs w:val="22"/>
        </w:rPr>
        <w:t>ones</w:t>
      </w:r>
      <w:r w:rsidRPr="00870D16">
        <w:rPr>
          <w:rFonts w:ascii="Arial Narrow" w:hAnsi="Arial Narrow"/>
          <w:sz w:val="22"/>
          <w:szCs w:val="22"/>
        </w:rPr>
        <w:t xml:space="preserve"> </w:t>
      </w:r>
      <w:r w:rsidR="00A80466" w:rsidRPr="00F33DC2">
        <w:rPr>
          <w:rFonts w:ascii="Arial Narrow" w:hAnsi="Arial Narrow"/>
          <w:sz w:val="22"/>
          <w:szCs w:val="22"/>
        </w:rPr>
        <w:t>contractuales como, por ejemplo: modificación al alcance, adiciones en valor, y/o prórrogas en tiempo</w:t>
      </w:r>
      <w:r w:rsidR="00A80466">
        <w:rPr>
          <w:rFonts w:ascii="Arial Narrow" w:hAnsi="Arial Narrow"/>
          <w:sz w:val="22"/>
          <w:szCs w:val="22"/>
        </w:rPr>
        <w:t>, entre otras</w:t>
      </w:r>
      <w:r w:rsidRPr="00870D16">
        <w:rPr>
          <w:rFonts w:ascii="Arial Narrow" w:hAnsi="Arial Narrow"/>
          <w:sz w:val="22"/>
          <w:szCs w:val="22"/>
        </w:rPr>
        <w:t>.</w:t>
      </w:r>
    </w:p>
    <w:p w14:paraId="5DA035D8" w14:textId="2B5477C7" w:rsidR="00431443" w:rsidRDefault="00431443" w:rsidP="00431443">
      <w:pPr>
        <w:numPr>
          <w:ilvl w:val="0"/>
          <w:numId w:val="27"/>
        </w:numPr>
        <w:spacing w:after="0" w:line="240" w:lineRule="auto"/>
        <w:rPr>
          <w:rFonts w:ascii="Arial Narrow" w:hAnsi="Arial Narrow"/>
          <w:sz w:val="22"/>
          <w:szCs w:val="22"/>
        </w:rPr>
      </w:pPr>
      <w:r w:rsidRPr="00F33DC2">
        <w:rPr>
          <w:rFonts w:ascii="Arial Narrow" w:hAnsi="Arial Narrow"/>
          <w:sz w:val="22"/>
          <w:szCs w:val="22"/>
        </w:rPr>
        <w:lastRenderedPageBreak/>
        <w:t xml:space="preserve">Con base en la recomendación del Comité Técnico instruir a la FIDUCIARIA como vocera y administradora del </w:t>
      </w:r>
      <w:r>
        <w:rPr>
          <w:rFonts w:ascii="Arial Narrow" w:hAnsi="Arial Narrow" w:cs="Calibri"/>
          <w:b/>
          <w:iCs/>
          <w:sz w:val="22"/>
          <w:szCs w:val="22"/>
        </w:rPr>
        <w:t xml:space="preserve">PATRIMONIO AUTÓNOMO FINDETER </w:t>
      </w:r>
      <w:r>
        <w:rPr>
          <w:rFonts w:ascii="Arial Narrow" w:hAnsi="Arial Narrow"/>
          <w:b/>
          <w:bCs/>
          <w:sz w:val="22"/>
          <w:szCs w:val="22"/>
        </w:rPr>
        <w:t>SDCSJ URI TUNJUELITO</w:t>
      </w:r>
      <w:r>
        <w:rPr>
          <w:rFonts w:ascii="Arial Narrow" w:hAnsi="Arial Narrow" w:cs="Calibri"/>
          <w:b/>
          <w:iCs/>
          <w:sz w:val="22"/>
          <w:szCs w:val="22"/>
        </w:rPr>
        <w:t xml:space="preserve"> </w:t>
      </w:r>
      <w:r w:rsidRPr="00F33DC2">
        <w:rPr>
          <w:rFonts w:ascii="Arial Narrow" w:hAnsi="Arial Narrow"/>
          <w:sz w:val="22"/>
          <w:szCs w:val="22"/>
        </w:rPr>
        <w:t>en última instancia, la terminación anticipada de contratos derivados a excepción de aquellas terminaciones anticipadas de los contratos derivados en los que opere una condición resolutoria o suspensiva, la cual será aprobada a través del del Comité Técnico.</w:t>
      </w:r>
    </w:p>
    <w:p w14:paraId="6283CAE2" w14:textId="72CE3975" w:rsidR="00431443" w:rsidRPr="00431443" w:rsidRDefault="00431443" w:rsidP="00431443">
      <w:pPr>
        <w:numPr>
          <w:ilvl w:val="0"/>
          <w:numId w:val="27"/>
        </w:numPr>
        <w:spacing w:after="0" w:line="240" w:lineRule="auto"/>
        <w:rPr>
          <w:rFonts w:ascii="Arial Narrow" w:hAnsi="Arial Narrow"/>
          <w:sz w:val="22"/>
          <w:szCs w:val="22"/>
        </w:rPr>
      </w:pPr>
      <w:r w:rsidRPr="00F33DC2">
        <w:rPr>
          <w:rFonts w:ascii="Arial Narrow" w:hAnsi="Arial Narrow"/>
          <w:sz w:val="22"/>
          <w:szCs w:val="22"/>
        </w:rPr>
        <w:t xml:space="preserve">Con base en la recomendación del Comité Técnico aprobar e instruir a la Fiduciaria como vocera y administradora del </w:t>
      </w:r>
      <w:r>
        <w:rPr>
          <w:rFonts w:ascii="Arial Narrow" w:hAnsi="Arial Narrow"/>
          <w:b/>
          <w:sz w:val="22"/>
          <w:szCs w:val="22"/>
        </w:rPr>
        <w:t xml:space="preserve">PATRIMONIO AUTÓNOMO FINDETER </w:t>
      </w:r>
      <w:r>
        <w:rPr>
          <w:rFonts w:ascii="Arial Narrow" w:hAnsi="Arial Narrow"/>
          <w:b/>
          <w:bCs/>
          <w:sz w:val="22"/>
          <w:szCs w:val="22"/>
        </w:rPr>
        <w:t>SDCSJ URI TUNJUELITO</w:t>
      </w:r>
      <w:r>
        <w:rPr>
          <w:rFonts w:ascii="Arial Narrow" w:hAnsi="Arial Narrow" w:cs="Calibri"/>
          <w:b/>
          <w:iCs/>
          <w:sz w:val="22"/>
          <w:szCs w:val="22"/>
        </w:rPr>
        <w:t xml:space="preserve"> </w:t>
      </w:r>
      <w:r w:rsidRPr="00F33DC2">
        <w:rPr>
          <w:rFonts w:ascii="Arial Narrow" w:hAnsi="Arial Narrow"/>
          <w:sz w:val="22"/>
          <w:szCs w:val="22"/>
        </w:rPr>
        <w:t>frente a las diferentes situaciones que se presenten en ejecución de los contratos derivados que impliquen suspensiones siempre y cuando esto garantice la continuidad de la ejecución del contrato.</w:t>
      </w:r>
    </w:p>
    <w:p w14:paraId="5CD82E85" w14:textId="1065F402" w:rsidR="00441B5C" w:rsidRPr="00870D16" w:rsidRDefault="00441B5C" w:rsidP="00441B5C">
      <w:pPr>
        <w:numPr>
          <w:ilvl w:val="0"/>
          <w:numId w:val="27"/>
        </w:numPr>
        <w:spacing w:after="0" w:line="240" w:lineRule="auto"/>
        <w:rPr>
          <w:rFonts w:ascii="Arial Narrow" w:hAnsi="Arial Narrow"/>
          <w:sz w:val="22"/>
          <w:szCs w:val="22"/>
        </w:rPr>
      </w:pPr>
      <w:r w:rsidRPr="00870D16">
        <w:rPr>
          <w:rFonts w:ascii="Arial Narrow" w:hAnsi="Arial Narrow"/>
          <w:sz w:val="22"/>
          <w:szCs w:val="22"/>
        </w:rPr>
        <w:t xml:space="preserve">Instruir al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la imposición de las sanciones que operen con ocasión de los procedimientos de presunto incumplimiento adelantados en contra de los contratistas de los contratos derivados. </w:t>
      </w:r>
    </w:p>
    <w:p w14:paraId="6C7D9A07" w14:textId="310ED9E8" w:rsidR="00441B5C" w:rsidRPr="00870D16" w:rsidRDefault="00441B5C" w:rsidP="00441B5C">
      <w:pPr>
        <w:numPr>
          <w:ilvl w:val="0"/>
          <w:numId w:val="27"/>
        </w:numPr>
        <w:spacing w:after="0" w:line="240" w:lineRule="auto"/>
        <w:rPr>
          <w:rFonts w:ascii="Arial Narrow" w:hAnsi="Arial Narrow"/>
          <w:sz w:val="22"/>
          <w:szCs w:val="22"/>
        </w:rPr>
      </w:pPr>
      <w:r w:rsidRPr="00870D16">
        <w:rPr>
          <w:rFonts w:ascii="Arial Narrow" w:hAnsi="Arial Narrow"/>
          <w:sz w:val="22"/>
          <w:szCs w:val="22"/>
        </w:rPr>
        <w:t xml:space="preserve">Las demás que se establezcan en el contrato de </w:t>
      </w:r>
      <w:r w:rsidRPr="00870D16">
        <w:rPr>
          <w:rFonts w:ascii="Arial Narrow" w:hAnsi="Arial Narrow"/>
          <w:b/>
          <w:bCs/>
          <w:sz w:val="22"/>
          <w:szCs w:val="22"/>
        </w:rPr>
        <w:t xml:space="preserve">Fiducia Mercantil No. </w:t>
      </w:r>
      <w:r>
        <w:rPr>
          <w:rFonts w:ascii="Arial Narrow" w:hAnsi="Arial Narrow"/>
          <w:b/>
          <w:bCs/>
          <w:sz w:val="22"/>
          <w:szCs w:val="22"/>
        </w:rPr>
        <w:t>3-1-</w:t>
      </w:r>
      <w:r w:rsidR="007559DF">
        <w:rPr>
          <w:rFonts w:ascii="Arial Narrow" w:hAnsi="Arial Narrow"/>
          <w:b/>
          <w:bCs/>
          <w:sz w:val="22"/>
          <w:szCs w:val="22"/>
        </w:rPr>
        <w:t>111808</w:t>
      </w:r>
      <w:r w:rsidRPr="00870D16">
        <w:rPr>
          <w:rFonts w:ascii="Arial Narrow" w:hAnsi="Arial Narrow"/>
          <w:sz w:val="22"/>
          <w:szCs w:val="22"/>
        </w:rPr>
        <w:t xml:space="preserve"> y en el presente Manual Operativo.</w:t>
      </w:r>
    </w:p>
    <w:bookmarkEnd w:id="67"/>
    <w:p w14:paraId="298AE618" w14:textId="77777777" w:rsidR="00441B5C" w:rsidRPr="00870D16" w:rsidRDefault="00441B5C" w:rsidP="00441B5C">
      <w:pPr>
        <w:spacing w:after="0" w:line="240" w:lineRule="auto"/>
        <w:rPr>
          <w:rFonts w:ascii="Arial Narrow" w:hAnsi="Arial Narrow"/>
          <w:sz w:val="22"/>
          <w:szCs w:val="22"/>
        </w:rPr>
      </w:pPr>
    </w:p>
    <w:p w14:paraId="50AA01C2" w14:textId="496967BC" w:rsidR="00441B5C" w:rsidRPr="00870D16" w:rsidRDefault="00441B5C" w:rsidP="00441B5C">
      <w:pPr>
        <w:pStyle w:val="Ttulo4"/>
        <w:spacing w:before="0" w:line="240" w:lineRule="auto"/>
        <w:rPr>
          <w:rFonts w:ascii="Arial Narrow" w:eastAsia="Calibri" w:hAnsi="Arial Narrow"/>
          <w:b/>
          <w:sz w:val="22"/>
          <w:szCs w:val="22"/>
          <w:u w:val="single"/>
        </w:rPr>
      </w:pPr>
      <w:bookmarkStart w:id="68" w:name="_Toc40291272"/>
      <w:r w:rsidRPr="00870D16">
        <w:rPr>
          <w:rFonts w:ascii="Arial Narrow" w:eastAsia="Calibri" w:hAnsi="Arial Narrow"/>
          <w:b/>
          <w:sz w:val="22"/>
          <w:szCs w:val="22"/>
          <w:u w:val="single"/>
        </w:rPr>
        <w:t>2.</w:t>
      </w:r>
      <w:r w:rsidR="003768DC">
        <w:rPr>
          <w:rFonts w:ascii="Arial Narrow" w:eastAsia="Calibri" w:hAnsi="Arial Narrow"/>
          <w:b/>
          <w:sz w:val="22"/>
          <w:szCs w:val="22"/>
          <w:u w:val="single"/>
        </w:rPr>
        <w:t>4</w:t>
      </w:r>
      <w:r w:rsidRPr="00870D16">
        <w:rPr>
          <w:rFonts w:ascii="Arial Narrow" w:eastAsia="Calibri" w:hAnsi="Arial Narrow"/>
          <w:b/>
          <w:sz w:val="22"/>
          <w:szCs w:val="22"/>
          <w:u w:val="single"/>
        </w:rPr>
        <w:t>.2. COMITÉ TÉCNICO</w:t>
      </w:r>
      <w:bookmarkEnd w:id="68"/>
    </w:p>
    <w:p w14:paraId="25123D8E" w14:textId="77777777" w:rsidR="00441B5C" w:rsidRPr="00870D16" w:rsidRDefault="00441B5C" w:rsidP="00441B5C">
      <w:pPr>
        <w:spacing w:after="0" w:line="240" w:lineRule="auto"/>
        <w:rPr>
          <w:rFonts w:ascii="Arial Narrow" w:hAnsi="Arial Narrow"/>
          <w:b/>
          <w:smallCaps/>
          <w:sz w:val="22"/>
          <w:szCs w:val="22"/>
          <w:u w:val="single"/>
        </w:rPr>
      </w:pPr>
    </w:p>
    <w:p w14:paraId="47D02E6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Las funciones del Comité Técnico son:</w:t>
      </w:r>
    </w:p>
    <w:p w14:paraId="1890F9A4" w14:textId="77777777" w:rsidR="00441B5C" w:rsidRPr="00870D16" w:rsidRDefault="00441B5C" w:rsidP="00441B5C">
      <w:pPr>
        <w:spacing w:after="0" w:line="240" w:lineRule="auto"/>
        <w:ind w:left="360"/>
        <w:rPr>
          <w:rFonts w:ascii="Arial Narrow" w:hAnsi="Arial Narrow"/>
          <w:sz w:val="22"/>
          <w:szCs w:val="22"/>
        </w:rPr>
      </w:pPr>
    </w:p>
    <w:p w14:paraId="0CC5C25A" w14:textId="77777777" w:rsidR="00441B5C" w:rsidRPr="00870D16" w:rsidRDefault="00441B5C" w:rsidP="00441B5C">
      <w:pPr>
        <w:numPr>
          <w:ilvl w:val="0"/>
          <w:numId w:val="30"/>
        </w:numPr>
        <w:spacing w:after="0" w:line="240" w:lineRule="auto"/>
        <w:rPr>
          <w:rFonts w:ascii="Arial Narrow" w:hAnsi="Arial Narrow"/>
          <w:sz w:val="22"/>
          <w:szCs w:val="22"/>
        </w:rPr>
      </w:pPr>
      <w:bookmarkStart w:id="69" w:name="_Hlk88516204"/>
      <w:r w:rsidRPr="00870D16">
        <w:rPr>
          <w:rFonts w:ascii="Arial Narrow" w:hAnsi="Arial Narrow"/>
          <w:sz w:val="22"/>
          <w:szCs w:val="22"/>
        </w:rPr>
        <w:t>Sugerir las directrices, recomendar acciones, modificaciones y otras estrategias necesarias para el cumplimiento del objeto de la fiducia, siempre y cuando estén acorde a los actos, procedimientos y contratos de FINDETER, como ejecutor del recurso y no modifiquen el alcance de lo convenido por las partes.</w:t>
      </w:r>
    </w:p>
    <w:p w14:paraId="19BDABE6" w14:textId="77777777"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Servir como espacio de discusión y debate de los asuntos que sean abordados para el desarrollo del Contrato, así como ser la instancia inicial para la resolución de las controversias que puedan llegar a presentarse.</w:t>
      </w:r>
    </w:p>
    <w:p w14:paraId="1C7848AF" w14:textId="77777777"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 xml:space="preserve">Aprobar los Términos de Referencia de las convocatorias y adendas respectivas, a excepción de aquellas adendas que solamente modifiquen cronograma. </w:t>
      </w:r>
    </w:p>
    <w:p w14:paraId="5692C928" w14:textId="583BE037" w:rsidR="00431443" w:rsidRDefault="00441B5C" w:rsidP="00441B5C">
      <w:pPr>
        <w:numPr>
          <w:ilvl w:val="0"/>
          <w:numId w:val="30"/>
        </w:numPr>
        <w:spacing w:after="0" w:line="240" w:lineRule="auto"/>
        <w:rPr>
          <w:rFonts w:ascii="Arial Narrow" w:hAnsi="Arial Narrow"/>
          <w:sz w:val="22"/>
          <w:szCs w:val="22"/>
        </w:rPr>
      </w:pPr>
      <w:r w:rsidRPr="00431443">
        <w:rPr>
          <w:rFonts w:ascii="Arial Narrow" w:hAnsi="Arial Narrow"/>
          <w:sz w:val="22"/>
          <w:szCs w:val="22"/>
        </w:rPr>
        <w:t>Recomendar al Comité Fiduciario el orden de elegibilidad y adjudicación de los procesos de contratación derivada, con fundamento en los informes de verificación y de evaluación y calificación de las ofertas.</w:t>
      </w:r>
    </w:p>
    <w:p w14:paraId="0C159246" w14:textId="58199866" w:rsidR="00431443" w:rsidRDefault="00431443" w:rsidP="00441B5C">
      <w:pPr>
        <w:numPr>
          <w:ilvl w:val="0"/>
          <w:numId w:val="30"/>
        </w:numPr>
        <w:spacing w:after="0" w:line="240" w:lineRule="auto"/>
        <w:rPr>
          <w:rFonts w:ascii="Arial Narrow" w:hAnsi="Arial Narrow"/>
          <w:sz w:val="22"/>
          <w:szCs w:val="22"/>
        </w:rPr>
      </w:pPr>
      <w:r w:rsidRPr="00F33DC2">
        <w:rPr>
          <w:rFonts w:ascii="Arial Narrow" w:hAnsi="Arial Narrow"/>
          <w:sz w:val="22"/>
          <w:szCs w:val="22"/>
          <w:lang w:eastAsia="en-US"/>
        </w:rPr>
        <w:t>Recomendar al Comité Fiduciario la declaratoria desierta de la convocatoria por las causales definidas en los respectivos Términos de Referencia.</w:t>
      </w:r>
    </w:p>
    <w:p w14:paraId="68F85C64" w14:textId="109F9092" w:rsidR="00431443" w:rsidRDefault="00F85586" w:rsidP="00441B5C">
      <w:pPr>
        <w:numPr>
          <w:ilvl w:val="0"/>
          <w:numId w:val="30"/>
        </w:numPr>
        <w:spacing w:after="0" w:line="240" w:lineRule="auto"/>
        <w:rPr>
          <w:rFonts w:ascii="Arial Narrow" w:hAnsi="Arial Narrow"/>
          <w:sz w:val="22"/>
          <w:szCs w:val="22"/>
        </w:rPr>
      </w:pPr>
      <w:r w:rsidRPr="00F33DC2">
        <w:rPr>
          <w:rFonts w:ascii="Arial Narrow" w:hAnsi="Arial Narrow"/>
          <w:sz w:val="22"/>
          <w:szCs w:val="22"/>
        </w:rPr>
        <w:t>Analizar y recomendar al Comité Fiduciario las diferentes situaciones que se presenten en ejecución de los contratos derivados que impliquen modificación al alcance, adiciones en valor y/o prórrogas en tiempo</w:t>
      </w:r>
      <w:r>
        <w:rPr>
          <w:rFonts w:ascii="Arial Narrow" w:hAnsi="Arial Narrow"/>
          <w:sz w:val="22"/>
          <w:szCs w:val="22"/>
        </w:rPr>
        <w:t>, entre otros</w:t>
      </w:r>
      <w:r w:rsidRPr="00F33DC2">
        <w:rPr>
          <w:rFonts w:ascii="Arial Narrow" w:hAnsi="Arial Narrow"/>
          <w:sz w:val="22"/>
          <w:szCs w:val="22"/>
        </w:rPr>
        <w:t>.</w:t>
      </w:r>
    </w:p>
    <w:p w14:paraId="07974A1C" w14:textId="5479E7D0"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Aprobar las terminaciones anticipadas de los contratos derivados donde opere una condición resolutoria o suspensiva</w:t>
      </w:r>
      <w:r w:rsidR="00F85586">
        <w:rPr>
          <w:rFonts w:ascii="Arial Narrow" w:hAnsi="Arial Narrow"/>
          <w:sz w:val="22"/>
          <w:szCs w:val="22"/>
        </w:rPr>
        <w:t>.</w:t>
      </w:r>
    </w:p>
    <w:p w14:paraId="5202D296" w14:textId="11008DE8"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 xml:space="preserve">Aprobar e instruir a la Fiduciaria como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frente a las diferentes situaciones que se presenten en ejecución de los contratos derivados que impliquen suspensiones. En caso en que la suspensión del contrato supere más de un (1) mes ya sea en un solo trámite o la sumatoria de las suspensiones, el </w:t>
      </w:r>
      <w:r w:rsidRPr="00870D16">
        <w:rPr>
          <w:rFonts w:ascii="Arial Narrow" w:hAnsi="Arial Narrow"/>
          <w:sz w:val="22"/>
          <w:szCs w:val="22"/>
        </w:rPr>
        <w:lastRenderedPageBreak/>
        <w:t>Comité Técnico deberá informar y recomendar al Comité Fiduciario la procedencia de la suspensión por el término que supere el plazo mencionado anteriormente, siempre y cuando esto garantice la continuidad de la ejecución del contrato.</w:t>
      </w:r>
    </w:p>
    <w:p w14:paraId="5155AA18" w14:textId="77777777"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 xml:space="preserve">Revisar, aprobar o rechazar los Ítems no previstos y/o las mayores y menores cantidades de obra que se encuentren durante la ejecución de los proyectos siempre y cuando los mismos no afecten el plazo, el valor o el alcance del contrato. En caso de que estas modifiquen plazo, el valor o el alcance de los contratos lo remitirá al Comité Fiduciario para que este instruya a la Fiduciaria la respectiva modificación. </w:t>
      </w:r>
    </w:p>
    <w:p w14:paraId="5E6B403F" w14:textId="77777777"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Aprobar e instruir el cierre y archivo del proceso de incumplimiento de un contrato derivado sin hacer efectiva la cláusula penal o la cláusula penal de apremio; siempre y cuando el procedimiento establecido en el respectivo contrato derivado no disponga de manera expresa que estas funciones estén delegadas al Comité Fiduciario.</w:t>
      </w:r>
    </w:p>
    <w:p w14:paraId="538C8F72" w14:textId="7CBF06F4"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 xml:space="preserve">Aprobar e instruir a la Fiduciaria como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previo informe entregado del interventor y visto bueno del supervisor el envío del aviso de siniestro a la compañía de seguros, así como la reclamación ante la aseguradora.</w:t>
      </w:r>
    </w:p>
    <w:p w14:paraId="5267EB18" w14:textId="77777777" w:rsidR="00441B5C" w:rsidRPr="00870D16" w:rsidRDefault="00441B5C" w:rsidP="00441B5C">
      <w:pPr>
        <w:numPr>
          <w:ilvl w:val="0"/>
          <w:numId w:val="30"/>
        </w:numPr>
        <w:spacing w:after="0" w:line="240" w:lineRule="auto"/>
        <w:rPr>
          <w:rFonts w:ascii="Arial Narrow" w:hAnsi="Arial Narrow"/>
          <w:sz w:val="22"/>
          <w:szCs w:val="22"/>
        </w:rPr>
      </w:pPr>
      <w:r w:rsidRPr="00870D16">
        <w:rPr>
          <w:rFonts w:ascii="Arial Narrow" w:hAnsi="Arial Narrow"/>
          <w:sz w:val="22"/>
          <w:szCs w:val="22"/>
        </w:rPr>
        <w:t xml:space="preserve">Aprobar e instruir previo análisis técnico y jurídico el cierre y archivo de la reclamación ante la aseguradora.  </w:t>
      </w:r>
    </w:p>
    <w:p w14:paraId="77B2DA06" w14:textId="7E5EBE26" w:rsidR="00441B5C" w:rsidRPr="00870D16" w:rsidRDefault="00441B5C" w:rsidP="00441B5C">
      <w:pPr>
        <w:numPr>
          <w:ilvl w:val="0"/>
          <w:numId w:val="30"/>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Las demás que se establezcan en el contrato de Fiducia Mercantil No. 3-1-</w:t>
      </w:r>
      <w:r w:rsidR="007559DF">
        <w:rPr>
          <w:rFonts w:ascii="Arial Narrow" w:eastAsia="Calibri" w:hAnsi="Arial Narrow" w:cs="Calibri"/>
          <w:color w:val="000000"/>
          <w:sz w:val="22"/>
          <w:szCs w:val="22"/>
        </w:rPr>
        <w:t>111808</w:t>
      </w:r>
      <w:r w:rsidRPr="00870D16">
        <w:rPr>
          <w:rFonts w:ascii="Arial Narrow" w:eastAsia="Calibri" w:hAnsi="Arial Narrow" w:cs="Calibri"/>
          <w:color w:val="000000"/>
          <w:sz w:val="22"/>
          <w:szCs w:val="22"/>
        </w:rPr>
        <w:t xml:space="preserve"> y en el presente Manual Operativo.</w:t>
      </w:r>
    </w:p>
    <w:bookmarkEnd w:id="69"/>
    <w:p w14:paraId="2362FE02"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7B766DF" w14:textId="2B800656" w:rsidR="00441B5C" w:rsidRPr="00870D16" w:rsidRDefault="00441B5C" w:rsidP="00441B5C">
      <w:pPr>
        <w:pStyle w:val="Ttulo4"/>
        <w:spacing w:before="0" w:line="240" w:lineRule="auto"/>
        <w:rPr>
          <w:rFonts w:ascii="Arial Narrow" w:eastAsia="Calibri" w:hAnsi="Arial Narrow"/>
          <w:b/>
          <w:sz w:val="22"/>
          <w:szCs w:val="22"/>
          <w:u w:val="single"/>
        </w:rPr>
      </w:pPr>
      <w:bookmarkStart w:id="70" w:name="_Toc40291273"/>
      <w:r w:rsidRPr="00870D16">
        <w:rPr>
          <w:rFonts w:ascii="Arial Narrow" w:eastAsia="Calibri" w:hAnsi="Arial Narrow"/>
          <w:b/>
          <w:sz w:val="22"/>
          <w:szCs w:val="22"/>
          <w:u w:val="single"/>
        </w:rPr>
        <w:t>2.</w:t>
      </w:r>
      <w:r w:rsidR="003768DC">
        <w:rPr>
          <w:rFonts w:ascii="Arial Narrow" w:eastAsia="Calibri" w:hAnsi="Arial Narrow"/>
          <w:b/>
          <w:sz w:val="22"/>
          <w:szCs w:val="22"/>
          <w:u w:val="single"/>
        </w:rPr>
        <w:t>4</w:t>
      </w:r>
      <w:r w:rsidRPr="00870D16">
        <w:rPr>
          <w:rFonts w:ascii="Arial Narrow" w:eastAsia="Calibri" w:hAnsi="Arial Narrow"/>
          <w:b/>
          <w:sz w:val="22"/>
          <w:szCs w:val="22"/>
          <w:u w:val="single"/>
        </w:rPr>
        <w:t>.3. COMITÉ FINANCIERO</w:t>
      </w:r>
      <w:bookmarkEnd w:id="70"/>
    </w:p>
    <w:p w14:paraId="41F2522D" w14:textId="77777777" w:rsidR="00441B5C" w:rsidRPr="00870D16" w:rsidRDefault="00441B5C" w:rsidP="00441B5C">
      <w:pPr>
        <w:spacing w:after="0" w:line="240" w:lineRule="auto"/>
        <w:rPr>
          <w:rFonts w:ascii="Arial Narrow" w:hAnsi="Arial Narrow"/>
          <w:b/>
          <w:smallCaps/>
          <w:sz w:val="22"/>
          <w:szCs w:val="22"/>
          <w:u w:val="single"/>
        </w:rPr>
      </w:pPr>
    </w:p>
    <w:p w14:paraId="08476809"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Comité Financiero cumplirá las siguientes funciones: </w:t>
      </w:r>
    </w:p>
    <w:p w14:paraId="366ED306" w14:textId="77777777" w:rsidR="00441B5C" w:rsidRPr="00870D16" w:rsidRDefault="00441B5C" w:rsidP="00441B5C">
      <w:pPr>
        <w:spacing w:after="0" w:line="240" w:lineRule="auto"/>
        <w:jc w:val="left"/>
        <w:rPr>
          <w:rFonts w:ascii="Arial Narrow" w:hAnsi="Arial Narrow"/>
          <w:b/>
          <w:smallCaps/>
          <w:sz w:val="22"/>
          <w:szCs w:val="22"/>
          <w:u w:val="single"/>
        </w:rPr>
      </w:pPr>
    </w:p>
    <w:p w14:paraId="54A25808" w14:textId="4B263425" w:rsidR="00441B5C" w:rsidRPr="00870D1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Revisar y controlar la liquidez de los recursos que transfiera</w:t>
      </w:r>
      <w:r w:rsidR="00D60D23">
        <w:rPr>
          <w:rFonts w:ascii="Arial Narrow" w:eastAsia="Calibri" w:hAnsi="Arial Narrow" w:cs="Calibri"/>
          <w:color w:val="000000"/>
          <w:sz w:val="22"/>
          <w:szCs w:val="22"/>
        </w:rPr>
        <w:t xml:space="preserve"> a</w:t>
      </w:r>
      <w:r w:rsidRPr="00870D16">
        <w:rPr>
          <w:rFonts w:ascii="Arial Narrow" w:eastAsia="Calibri" w:hAnsi="Arial Narrow" w:cs="Calibri"/>
          <w:color w:val="000000"/>
          <w:sz w:val="22"/>
          <w:szCs w:val="22"/>
        </w:rPr>
        <w:t xml:space="preserve"> </w:t>
      </w:r>
      <w:r w:rsidR="0050058A">
        <w:rPr>
          <w:rFonts w:ascii="Arial Narrow" w:eastAsia="Calibri" w:hAnsi="Arial Narrow" w:cs="Calibri"/>
          <w:color w:val="000000"/>
          <w:sz w:val="22"/>
          <w:szCs w:val="22"/>
        </w:rPr>
        <w:t>la</w:t>
      </w:r>
      <w:r w:rsidRPr="00870D16">
        <w:rPr>
          <w:rFonts w:ascii="Arial Narrow" w:eastAsia="Calibri" w:hAnsi="Arial Narrow" w:cs="Calibri"/>
          <w:color w:val="000000"/>
          <w:sz w:val="22"/>
          <w:szCs w:val="22"/>
        </w:rPr>
        <w:t xml:space="preserve"> </w:t>
      </w:r>
      <w:r w:rsidR="00F94F24">
        <w:rPr>
          <w:rFonts w:ascii="Arial Narrow" w:eastAsia="Calibri" w:hAnsi="Arial Narrow" w:cs="Calibri"/>
          <w:color w:val="000000"/>
          <w:sz w:val="22"/>
          <w:szCs w:val="22"/>
        </w:rPr>
        <w:t>SDCSJ</w:t>
      </w:r>
      <w:r w:rsidRPr="00870D16">
        <w:rPr>
          <w:rFonts w:ascii="Arial Narrow" w:hAnsi="Arial Narrow"/>
          <w:sz w:val="22"/>
          <w:szCs w:val="22"/>
        </w:rPr>
        <w:t xml:space="preserve"> o cualquier otra entidad</w:t>
      </w:r>
      <w:r w:rsidRPr="00870D16">
        <w:rPr>
          <w:rFonts w:ascii="Arial Narrow" w:eastAsia="Calibri" w:hAnsi="Arial Narrow" w:cs="Calibri"/>
          <w:color w:val="000000"/>
          <w:sz w:val="22"/>
          <w:szCs w:val="22"/>
        </w:rPr>
        <w:t>.</w:t>
      </w:r>
    </w:p>
    <w:p w14:paraId="7318165A" w14:textId="77777777" w:rsidR="00441B5C" w:rsidRPr="00870D1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Adoptar decisiones sobre la administración financiera de los recursos del Fideicomiso.</w:t>
      </w:r>
    </w:p>
    <w:p w14:paraId="7E1E66AA" w14:textId="77777777" w:rsidR="00441B5C" w:rsidRPr="00870D1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Analizar los requerimientos de recursos necesarios para cumplir la finalidad del contrato de fiducia mercantil.</w:t>
      </w:r>
    </w:p>
    <w:p w14:paraId="3DD80AED" w14:textId="586DB819" w:rsidR="00441B5C" w:rsidRPr="00870D16" w:rsidRDefault="00441B5C" w:rsidP="00441B5C">
      <w:pPr>
        <w:numPr>
          <w:ilvl w:val="0"/>
          <w:numId w:val="1"/>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Las demás que se establezcan en el Contrato de Fiducia Mercantil No. </w:t>
      </w:r>
      <w:r>
        <w:rPr>
          <w:rFonts w:ascii="Arial Narrow" w:eastAsia="Calibri" w:hAnsi="Arial Narrow" w:cs="Calibri"/>
          <w:color w:val="000000"/>
          <w:sz w:val="22"/>
          <w:szCs w:val="22"/>
        </w:rPr>
        <w:t>3-1-</w:t>
      </w:r>
      <w:r w:rsidR="007559DF">
        <w:rPr>
          <w:rFonts w:ascii="Arial Narrow" w:eastAsia="Calibri" w:hAnsi="Arial Narrow" w:cs="Calibri"/>
          <w:color w:val="000000"/>
          <w:sz w:val="22"/>
          <w:szCs w:val="22"/>
        </w:rPr>
        <w:t>111808</w:t>
      </w:r>
      <w:r w:rsidRPr="00870D16">
        <w:rPr>
          <w:rFonts w:ascii="Arial Narrow" w:eastAsia="Calibri" w:hAnsi="Arial Narrow" w:cs="Calibri"/>
          <w:color w:val="000000"/>
          <w:sz w:val="22"/>
          <w:szCs w:val="22"/>
        </w:rPr>
        <w:t xml:space="preserve"> de 2022 y en el presente Manual Operativo</w:t>
      </w:r>
      <w:r w:rsidRPr="00870D16">
        <w:rPr>
          <w:rFonts w:ascii="Arial Narrow" w:eastAsia="Calibri" w:hAnsi="Arial Narrow" w:cs="Calibri"/>
          <w:b/>
          <w:color w:val="000000"/>
          <w:sz w:val="22"/>
          <w:szCs w:val="22"/>
        </w:rPr>
        <w:t>.</w:t>
      </w:r>
    </w:p>
    <w:p w14:paraId="2428052F" w14:textId="77777777" w:rsidR="00441B5C" w:rsidRPr="00870D16" w:rsidRDefault="00441B5C" w:rsidP="00441B5C">
      <w:pPr>
        <w:spacing w:after="0" w:line="240" w:lineRule="auto"/>
        <w:rPr>
          <w:rFonts w:ascii="Arial Narrow" w:hAnsi="Arial Narrow"/>
          <w:b/>
          <w:sz w:val="22"/>
          <w:szCs w:val="22"/>
        </w:rPr>
      </w:pPr>
      <w:bookmarkStart w:id="71" w:name="_heading=h.1y810tw" w:colFirst="0" w:colLast="0"/>
      <w:bookmarkEnd w:id="71"/>
    </w:p>
    <w:p w14:paraId="2E5BA2CF" w14:textId="68E0B387" w:rsidR="00441B5C" w:rsidRPr="00870D16" w:rsidRDefault="00441B5C" w:rsidP="00441B5C">
      <w:pPr>
        <w:pStyle w:val="Ttulo2"/>
        <w:rPr>
          <w:rFonts w:ascii="Arial Narrow" w:eastAsia="Calibri" w:hAnsi="Arial Narrow" w:cs="Calibri"/>
          <w:b/>
          <w:smallCaps/>
          <w:sz w:val="22"/>
          <w:szCs w:val="22"/>
          <w:u w:val="single"/>
        </w:rPr>
      </w:pPr>
      <w:bookmarkStart w:id="72" w:name="_Toc126674074"/>
      <w:r w:rsidRPr="00870D16">
        <w:rPr>
          <w:rFonts w:ascii="Arial Narrow" w:eastAsia="Calibri" w:hAnsi="Arial Narrow" w:cs="Calibri"/>
          <w:b/>
          <w:smallCaps/>
          <w:sz w:val="22"/>
          <w:szCs w:val="22"/>
          <w:u w:val="single"/>
        </w:rPr>
        <w:t>2.</w:t>
      </w:r>
      <w:r w:rsidR="003768DC">
        <w:rPr>
          <w:rFonts w:ascii="Arial Narrow" w:eastAsia="Calibri" w:hAnsi="Arial Narrow" w:cs="Calibri"/>
          <w:b/>
          <w:smallCaps/>
          <w:sz w:val="22"/>
          <w:szCs w:val="22"/>
          <w:u w:val="single"/>
        </w:rPr>
        <w:t>5</w:t>
      </w:r>
      <w:r w:rsidRPr="00870D16">
        <w:rPr>
          <w:rFonts w:ascii="Arial Narrow" w:eastAsia="Calibri" w:hAnsi="Arial Narrow" w:cs="Calibri"/>
          <w:b/>
          <w:smallCaps/>
          <w:sz w:val="22"/>
          <w:szCs w:val="22"/>
          <w:u w:val="single"/>
        </w:rPr>
        <w:t xml:space="preserve">. </w:t>
      </w:r>
      <w:r>
        <w:rPr>
          <w:rFonts w:ascii="Arial Narrow" w:eastAsia="Calibri" w:hAnsi="Arial Narrow" w:cs="Calibri"/>
          <w:b/>
          <w:smallCaps/>
          <w:sz w:val="22"/>
          <w:szCs w:val="22"/>
          <w:u w:val="single"/>
        </w:rPr>
        <w:t>JEFATURA</w:t>
      </w:r>
      <w:r w:rsidRPr="00870D16">
        <w:rPr>
          <w:rFonts w:ascii="Arial Narrow" w:eastAsia="Calibri" w:hAnsi="Arial Narrow" w:cs="Calibri"/>
          <w:b/>
          <w:smallCaps/>
          <w:sz w:val="22"/>
          <w:szCs w:val="22"/>
          <w:u w:val="single"/>
        </w:rPr>
        <w:t xml:space="preserve"> DE CONTRATACIÓN DE FINDETER</w:t>
      </w:r>
      <w:bookmarkEnd w:id="72"/>
    </w:p>
    <w:p w14:paraId="0C81A4A9" w14:textId="77777777" w:rsidR="00441B5C" w:rsidRPr="00870D16" w:rsidRDefault="00441B5C" w:rsidP="00441B5C">
      <w:pPr>
        <w:spacing w:after="0" w:line="240" w:lineRule="auto"/>
        <w:rPr>
          <w:rFonts w:ascii="Arial Narrow" w:hAnsi="Arial Narrow"/>
          <w:b/>
          <w:sz w:val="22"/>
          <w:szCs w:val="22"/>
        </w:rPr>
      </w:pPr>
    </w:p>
    <w:p w14:paraId="6496A97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 Jefatura de Contratación de FINDETER tendrá a cargo la dirección de los procesos de contratación. Será la encargada de realizar la evaluación jurídica, y consolidación de los informes de verificación y evaluación, que se realizan por las diferentes áreas de FINDETER.</w:t>
      </w:r>
    </w:p>
    <w:p w14:paraId="02F0B578" w14:textId="77777777" w:rsidR="00441B5C" w:rsidRPr="00870D16" w:rsidRDefault="00441B5C" w:rsidP="00441B5C">
      <w:pPr>
        <w:spacing w:after="0" w:line="240" w:lineRule="auto"/>
        <w:rPr>
          <w:rFonts w:ascii="Arial Narrow" w:hAnsi="Arial Narrow"/>
          <w:sz w:val="22"/>
          <w:szCs w:val="22"/>
        </w:rPr>
      </w:pPr>
    </w:p>
    <w:p w14:paraId="676E71A4"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Corresponde a la Vicepresidencia Técnica de FINDETER realizar la evaluación Técnica y a la Vicepresidencia Planeación de FINDETER realizar la evaluación económica. </w:t>
      </w:r>
    </w:p>
    <w:p w14:paraId="130A9180" w14:textId="77777777" w:rsidR="00441B5C" w:rsidRDefault="00441B5C" w:rsidP="00441B5C">
      <w:pPr>
        <w:spacing w:after="0" w:line="240" w:lineRule="auto"/>
        <w:rPr>
          <w:rFonts w:ascii="Arial Narrow" w:hAnsi="Arial Narrow"/>
          <w:sz w:val="22"/>
          <w:szCs w:val="22"/>
        </w:rPr>
      </w:pPr>
    </w:p>
    <w:p w14:paraId="177C9BB7" w14:textId="50DF22B2"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Igualmente, con base en el informe de evaluación respectivo, la </w:t>
      </w:r>
      <w:r>
        <w:rPr>
          <w:rFonts w:ascii="Arial Narrow" w:hAnsi="Arial Narrow"/>
          <w:sz w:val="22"/>
          <w:szCs w:val="22"/>
        </w:rPr>
        <w:t>Jefatura</w:t>
      </w:r>
      <w:r w:rsidRPr="00870D16">
        <w:rPr>
          <w:rFonts w:ascii="Arial Narrow" w:hAnsi="Arial Narrow"/>
          <w:sz w:val="22"/>
          <w:szCs w:val="22"/>
        </w:rPr>
        <w:t xml:space="preserve"> de Contratación de FINDETER presentará al Comité Técnico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administrado por </w:t>
      </w:r>
      <w:r w:rsidRPr="00870D16">
        <w:rPr>
          <w:rFonts w:ascii="Arial Narrow" w:hAnsi="Arial Narrow"/>
          <w:b/>
          <w:bCs/>
          <w:sz w:val="22"/>
          <w:szCs w:val="22"/>
        </w:rPr>
        <w:t>FIDUCIARIA POPULAR S.A</w:t>
      </w:r>
      <w:r w:rsidRPr="00870D16">
        <w:rPr>
          <w:rFonts w:ascii="Arial Narrow" w:hAnsi="Arial Narrow"/>
          <w:sz w:val="22"/>
          <w:szCs w:val="22"/>
        </w:rPr>
        <w:t>., un orden de elegibilidad de conformidad con la evaluación efectuada.</w:t>
      </w:r>
    </w:p>
    <w:p w14:paraId="226E8882" w14:textId="77777777" w:rsidR="00441B5C" w:rsidRDefault="00441B5C" w:rsidP="00441B5C">
      <w:pPr>
        <w:spacing w:after="0" w:line="240" w:lineRule="auto"/>
        <w:rPr>
          <w:rFonts w:ascii="Arial Narrow" w:hAnsi="Arial Narrow"/>
          <w:sz w:val="22"/>
          <w:szCs w:val="22"/>
        </w:rPr>
      </w:pPr>
    </w:p>
    <w:p w14:paraId="0577B294"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general, la Jefatura de Contratación de FINDETER</w:t>
      </w:r>
      <w:r w:rsidRPr="00870D16">
        <w:rPr>
          <w:rFonts w:ascii="Arial Narrow" w:hAnsi="Arial Narrow"/>
          <w:color w:val="FF0000"/>
          <w:sz w:val="22"/>
          <w:szCs w:val="22"/>
        </w:rPr>
        <w:t xml:space="preserve"> </w:t>
      </w:r>
      <w:r w:rsidRPr="00870D16">
        <w:rPr>
          <w:rFonts w:ascii="Arial Narrow" w:hAnsi="Arial Narrow"/>
          <w:sz w:val="22"/>
          <w:szCs w:val="22"/>
        </w:rPr>
        <w:t xml:space="preserve">deberá cumplir las funciones inherentes al proceso de contratación determinadas en el presente Manual Operativo. </w:t>
      </w:r>
    </w:p>
    <w:p w14:paraId="5C0A98F4" w14:textId="77777777" w:rsidR="00441B5C" w:rsidRPr="00870D16" w:rsidRDefault="00441B5C" w:rsidP="00441B5C">
      <w:pPr>
        <w:spacing w:after="0" w:line="240" w:lineRule="auto"/>
        <w:rPr>
          <w:rFonts w:ascii="Arial Narrow" w:hAnsi="Arial Narrow"/>
          <w:sz w:val="22"/>
          <w:szCs w:val="22"/>
        </w:rPr>
      </w:pPr>
    </w:p>
    <w:p w14:paraId="1D9AA388" w14:textId="2A456D30" w:rsidR="00441B5C" w:rsidRPr="00870D16" w:rsidRDefault="00441B5C" w:rsidP="00441B5C">
      <w:pPr>
        <w:pStyle w:val="Ttulo2"/>
        <w:rPr>
          <w:rFonts w:ascii="Arial Narrow" w:eastAsia="Calibri" w:hAnsi="Arial Narrow" w:cs="Calibri"/>
          <w:b/>
          <w:smallCaps/>
          <w:sz w:val="22"/>
          <w:szCs w:val="22"/>
          <w:u w:val="single"/>
        </w:rPr>
      </w:pPr>
      <w:bookmarkStart w:id="73" w:name="_heading=h.4i7ojhp" w:colFirst="0" w:colLast="0"/>
      <w:bookmarkStart w:id="74" w:name="_Toc40291274"/>
      <w:bookmarkStart w:id="75" w:name="_Toc126674075"/>
      <w:bookmarkEnd w:id="73"/>
      <w:r w:rsidRPr="00870D16">
        <w:rPr>
          <w:rFonts w:ascii="Arial Narrow" w:eastAsia="Calibri" w:hAnsi="Arial Narrow" w:cs="Calibri"/>
          <w:b/>
          <w:smallCaps/>
          <w:sz w:val="22"/>
          <w:szCs w:val="22"/>
          <w:u w:val="single"/>
        </w:rPr>
        <w:t>2.</w:t>
      </w:r>
      <w:r w:rsidR="003768DC">
        <w:rPr>
          <w:rFonts w:ascii="Arial Narrow" w:eastAsia="Calibri" w:hAnsi="Arial Narrow" w:cs="Calibri"/>
          <w:b/>
          <w:smallCaps/>
          <w:sz w:val="22"/>
          <w:szCs w:val="22"/>
          <w:u w:val="single"/>
        </w:rPr>
        <w:t>6</w:t>
      </w:r>
      <w:r w:rsidRPr="00870D16">
        <w:rPr>
          <w:rFonts w:ascii="Arial Narrow" w:eastAsia="Calibri" w:hAnsi="Arial Narrow" w:cs="Calibri"/>
          <w:b/>
          <w:smallCaps/>
          <w:sz w:val="22"/>
          <w:szCs w:val="22"/>
          <w:u w:val="single"/>
        </w:rPr>
        <w:t>. SUPERVISOR DEL CONTRATO DE FIDUCIA MERCANTIL</w:t>
      </w:r>
      <w:bookmarkEnd w:id="74"/>
      <w:bookmarkEnd w:id="75"/>
      <w:r w:rsidRPr="00870D16">
        <w:rPr>
          <w:rFonts w:ascii="Arial Narrow" w:eastAsia="Calibri" w:hAnsi="Arial Narrow" w:cs="Calibri"/>
          <w:b/>
          <w:smallCaps/>
          <w:sz w:val="22"/>
          <w:szCs w:val="22"/>
          <w:u w:val="single"/>
        </w:rPr>
        <w:t xml:space="preserve"> </w:t>
      </w:r>
    </w:p>
    <w:p w14:paraId="5080588B" w14:textId="77777777" w:rsidR="00441B5C" w:rsidRPr="00870D16" w:rsidRDefault="00441B5C" w:rsidP="00441B5C">
      <w:pPr>
        <w:spacing w:after="0" w:line="240" w:lineRule="auto"/>
        <w:rPr>
          <w:rFonts w:ascii="Arial Narrow" w:hAnsi="Arial Narrow"/>
          <w:b/>
          <w:smallCaps/>
          <w:sz w:val="22"/>
          <w:szCs w:val="22"/>
          <w:u w:val="single"/>
        </w:rPr>
      </w:pPr>
    </w:p>
    <w:p w14:paraId="66D1B8EA"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Supervisor del Contrato de Fiducia Mercantil a través del cual se constituyó el Patrimonio Autónomo es el Director de Planeación de Negocios Fiduciarios de Findeter</w:t>
      </w:r>
      <w:r>
        <w:rPr>
          <w:rFonts w:ascii="Arial Narrow" w:hAnsi="Arial Narrow"/>
          <w:sz w:val="22"/>
          <w:szCs w:val="22"/>
        </w:rPr>
        <w:t xml:space="preserve"> o a quien se delegue</w:t>
      </w:r>
      <w:r w:rsidRPr="00870D16">
        <w:rPr>
          <w:rFonts w:ascii="Arial Narrow" w:hAnsi="Arial Narrow"/>
          <w:sz w:val="22"/>
          <w:szCs w:val="22"/>
        </w:rPr>
        <w:t>, quien ejercerá funciones de seguimiento administrativo, legal, presupuestal y financiero de este contrato.</w:t>
      </w:r>
    </w:p>
    <w:p w14:paraId="16AFE2D8" w14:textId="77777777" w:rsidR="00441B5C" w:rsidRPr="00870D16" w:rsidRDefault="00441B5C" w:rsidP="00441B5C">
      <w:pPr>
        <w:pStyle w:val="Ttulo1"/>
        <w:jc w:val="left"/>
        <w:rPr>
          <w:rFonts w:ascii="Arial Narrow" w:eastAsia="Calibri" w:hAnsi="Arial Narrow" w:cs="Calibri"/>
          <w:b/>
          <w:smallCaps/>
          <w:sz w:val="22"/>
          <w:szCs w:val="22"/>
          <w:u w:val="single"/>
        </w:rPr>
      </w:pPr>
      <w:bookmarkStart w:id="76" w:name="_heading=h.2xcytpi" w:colFirst="0" w:colLast="0"/>
      <w:bookmarkEnd w:id="76"/>
    </w:p>
    <w:p w14:paraId="749E3947" w14:textId="2C6AF298" w:rsidR="00441B5C" w:rsidRPr="00870D16" w:rsidRDefault="00441B5C" w:rsidP="00441B5C">
      <w:pPr>
        <w:pStyle w:val="Ttulo2"/>
        <w:rPr>
          <w:rFonts w:ascii="Arial Narrow" w:eastAsia="Calibri" w:hAnsi="Arial Narrow" w:cs="Calibri"/>
          <w:b/>
          <w:smallCaps/>
          <w:sz w:val="22"/>
          <w:szCs w:val="22"/>
          <w:u w:val="single"/>
        </w:rPr>
      </w:pPr>
      <w:bookmarkStart w:id="77" w:name="_Toc40291275"/>
      <w:bookmarkStart w:id="78" w:name="_Toc126674076"/>
      <w:r w:rsidRPr="00870D16">
        <w:rPr>
          <w:rFonts w:ascii="Arial Narrow" w:eastAsia="Calibri" w:hAnsi="Arial Narrow" w:cs="Calibri"/>
          <w:b/>
          <w:smallCaps/>
          <w:sz w:val="22"/>
          <w:szCs w:val="22"/>
          <w:u w:val="single"/>
        </w:rPr>
        <w:t>2.</w:t>
      </w:r>
      <w:r w:rsidR="003768DC">
        <w:rPr>
          <w:rFonts w:ascii="Arial Narrow" w:eastAsia="Calibri" w:hAnsi="Arial Narrow" w:cs="Calibri"/>
          <w:b/>
          <w:smallCaps/>
          <w:sz w:val="22"/>
          <w:szCs w:val="22"/>
          <w:u w:val="single"/>
        </w:rPr>
        <w:t>7</w:t>
      </w:r>
      <w:r w:rsidRPr="00870D16">
        <w:rPr>
          <w:rFonts w:ascii="Arial Narrow" w:eastAsia="Calibri" w:hAnsi="Arial Narrow" w:cs="Calibri"/>
          <w:b/>
          <w:smallCaps/>
          <w:sz w:val="22"/>
          <w:szCs w:val="22"/>
          <w:u w:val="single"/>
        </w:rPr>
        <w:t>. PATRIMONIO AUTÓNOMO</w:t>
      </w:r>
      <w:bookmarkEnd w:id="77"/>
      <w:bookmarkEnd w:id="78"/>
      <w:r w:rsidRPr="00870D16">
        <w:rPr>
          <w:rFonts w:ascii="Arial Narrow" w:eastAsia="Calibri" w:hAnsi="Arial Narrow" w:cs="Calibri"/>
          <w:b/>
          <w:smallCaps/>
          <w:sz w:val="22"/>
          <w:szCs w:val="22"/>
          <w:u w:val="single"/>
        </w:rPr>
        <w:t xml:space="preserve"> </w:t>
      </w:r>
    </w:p>
    <w:p w14:paraId="75085D90" w14:textId="77777777" w:rsidR="00441B5C" w:rsidRPr="00870D16" w:rsidRDefault="00441B5C" w:rsidP="00441B5C">
      <w:pPr>
        <w:spacing w:after="0" w:line="240" w:lineRule="auto"/>
        <w:rPr>
          <w:rFonts w:ascii="Arial Narrow" w:hAnsi="Arial Narrow"/>
          <w:b/>
          <w:smallCaps/>
          <w:sz w:val="22"/>
          <w:szCs w:val="22"/>
          <w:u w:val="single"/>
        </w:rPr>
      </w:pPr>
    </w:p>
    <w:p w14:paraId="5CFA586B" w14:textId="43321F3C"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Para todos los efectos legales, se conformará el Patrimonio Autónomo denominado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b/>
          <w:sz w:val="22"/>
          <w:szCs w:val="22"/>
        </w:rPr>
        <w:t xml:space="preserve"> </w:t>
      </w:r>
      <w:r w:rsidRPr="00870D16">
        <w:rPr>
          <w:rFonts w:ascii="Arial Narrow" w:hAnsi="Arial Narrow"/>
          <w:sz w:val="22"/>
          <w:szCs w:val="22"/>
        </w:rPr>
        <w:t xml:space="preserve">con los bienes transferidos a título de fiducia mercantil por el Fideicomitente o </w:t>
      </w:r>
      <w:r w:rsidR="0050058A">
        <w:rPr>
          <w:rFonts w:ascii="Arial Narrow" w:hAnsi="Arial Narrow"/>
          <w:sz w:val="22"/>
          <w:szCs w:val="22"/>
        </w:rPr>
        <w:t>la</w:t>
      </w:r>
      <w:r w:rsidRPr="00870D16">
        <w:rPr>
          <w:rFonts w:ascii="Arial Narrow" w:hAnsi="Arial Narrow"/>
          <w:sz w:val="22"/>
          <w:szCs w:val="22"/>
        </w:rPr>
        <w:t xml:space="preserve"> </w:t>
      </w:r>
      <w:r w:rsidR="00F94F24">
        <w:rPr>
          <w:rFonts w:ascii="Arial Narrow" w:hAnsi="Arial Narrow"/>
          <w:b/>
          <w:bCs/>
          <w:sz w:val="22"/>
          <w:szCs w:val="22"/>
        </w:rPr>
        <w:t>SDCSJ</w:t>
      </w:r>
      <w:r w:rsidRPr="00870D16">
        <w:rPr>
          <w:rFonts w:ascii="Arial Narrow" w:hAnsi="Arial Narrow"/>
          <w:sz w:val="22"/>
          <w:szCs w:val="22"/>
        </w:rPr>
        <w:t>, aquellos que se transfieran por su cuenta, así como los que se transfieran en un futuro.</w:t>
      </w:r>
    </w:p>
    <w:p w14:paraId="0B1EEB7F" w14:textId="77777777" w:rsidR="00441B5C" w:rsidRDefault="00441B5C" w:rsidP="00441B5C">
      <w:pPr>
        <w:spacing w:after="0" w:line="240" w:lineRule="auto"/>
        <w:rPr>
          <w:rFonts w:ascii="Arial Narrow" w:hAnsi="Arial Narrow"/>
          <w:sz w:val="22"/>
          <w:szCs w:val="22"/>
        </w:rPr>
      </w:pPr>
    </w:p>
    <w:p w14:paraId="3C3D2CD2" w14:textId="15141C6A" w:rsidR="00441B5C" w:rsidRPr="00870D16" w:rsidRDefault="00441B5C" w:rsidP="00441B5C">
      <w:pPr>
        <w:spacing w:after="0" w:line="240" w:lineRule="auto"/>
        <w:rPr>
          <w:rFonts w:ascii="Arial Narrow" w:hAnsi="Arial Narrow"/>
          <w:color w:val="FF0000"/>
          <w:sz w:val="22"/>
          <w:szCs w:val="22"/>
        </w:rPr>
      </w:pPr>
      <w:r w:rsidRPr="00870D16">
        <w:rPr>
          <w:rFonts w:ascii="Arial Narrow" w:hAnsi="Arial Narrow"/>
          <w:sz w:val="22"/>
          <w:szCs w:val="22"/>
        </w:rPr>
        <w:t xml:space="preserve">El Fideicomiso ha sido identificado con el código </w:t>
      </w:r>
      <w:r>
        <w:rPr>
          <w:rFonts w:ascii="Arial Narrow" w:hAnsi="Arial Narrow"/>
          <w:b/>
          <w:bCs/>
          <w:sz w:val="22"/>
          <w:szCs w:val="22"/>
        </w:rPr>
        <w:t>3-1-</w:t>
      </w:r>
      <w:r w:rsidR="007559DF">
        <w:rPr>
          <w:rFonts w:ascii="Arial Narrow" w:hAnsi="Arial Narrow"/>
          <w:b/>
          <w:bCs/>
          <w:sz w:val="22"/>
          <w:szCs w:val="22"/>
        </w:rPr>
        <w:t>111808</w:t>
      </w:r>
      <w:r w:rsidRPr="00870D16">
        <w:rPr>
          <w:rFonts w:ascii="Arial Narrow" w:hAnsi="Arial Narrow"/>
          <w:sz w:val="22"/>
          <w:szCs w:val="22"/>
        </w:rPr>
        <w:t xml:space="preserve"> ante la Superintendencia Financiera, el cual define que el Fideicomiso corresponde al Tipo 3 – Fiducia de Administración, Subtipo 1 – Administración y Pagos y Consecutivo </w:t>
      </w:r>
      <w:r w:rsidR="007559DF">
        <w:rPr>
          <w:rFonts w:ascii="Arial Narrow" w:hAnsi="Arial Narrow"/>
          <w:sz w:val="22"/>
          <w:szCs w:val="22"/>
        </w:rPr>
        <w:t>111808</w:t>
      </w:r>
      <w:r w:rsidRPr="00870D16">
        <w:rPr>
          <w:rFonts w:ascii="Arial Narrow" w:hAnsi="Arial Narrow"/>
          <w:sz w:val="22"/>
          <w:szCs w:val="22"/>
        </w:rPr>
        <w:t>. Este código debe estar descrito siempre que se haga referencia al Fideicomiso: en los informes, en los formatos, en la correspondencia, en los estados financieros, en los formatos de apertura/incremento y en los formatos de pago.</w:t>
      </w:r>
    </w:p>
    <w:p w14:paraId="11ED4B49" w14:textId="77777777" w:rsidR="00441B5C" w:rsidRDefault="00441B5C" w:rsidP="00441B5C">
      <w:pPr>
        <w:spacing w:after="0" w:line="240" w:lineRule="auto"/>
        <w:rPr>
          <w:rFonts w:ascii="Arial Narrow" w:hAnsi="Arial Narrow"/>
          <w:sz w:val="22"/>
          <w:szCs w:val="22"/>
        </w:rPr>
      </w:pPr>
    </w:p>
    <w:p w14:paraId="576DDE93" w14:textId="77777777" w:rsidR="00441B5C" w:rsidRPr="00870D16" w:rsidRDefault="00441B5C" w:rsidP="00441B5C">
      <w:pPr>
        <w:spacing w:after="0" w:line="240" w:lineRule="auto"/>
        <w:rPr>
          <w:rFonts w:ascii="Arial Narrow" w:hAnsi="Arial Narrow"/>
          <w:sz w:val="22"/>
          <w:szCs w:val="22"/>
        </w:rPr>
      </w:pPr>
    </w:p>
    <w:p w14:paraId="2D0089F1" w14:textId="77777777" w:rsidR="00441B5C" w:rsidRPr="00870D16" w:rsidRDefault="00441B5C" w:rsidP="00441B5C">
      <w:pPr>
        <w:pStyle w:val="Ttulo1"/>
        <w:rPr>
          <w:rFonts w:ascii="Arial Narrow" w:eastAsia="Calibri" w:hAnsi="Arial Narrow" w:cs="Calibri"/>
          <w:b/>
          <w:smallCaps/>
          <w:sz w:val="22"/>
          <w:szCs w:val="22"/>
          <w:u w:val="single"/>
        </w:rPr>
      </w:pPr>
      <w:bookmarkStart w:id="79" w:name="_heading=h.1ci93xb" w:colFirst="0" w:colLast="0"/>
      <w:bookmarkStart w:id="80" w:name="_Toc40291276"/>
      <w:bookmarkStart w:id="81" w:name="_Toc126674077"/>
      <w:bookmarkEnd w:id="79"/>
      <w:r w:rsidRPr="00870D16">
        <w:rPr>
          <w:rFonts w:ascii="Arial Narrow" w:eastAsia="Calibri" w:hAnsi="Arial Narrow" w:cs="Calibri"/>
          <w:b/>
          <w:smallCaps/>
          <w:sz w:val="22"/>
          <w:szCs w:val="22"/>
          <w:u w:val="single"/>
        </w:rPr>
        <w:t>CAPÍTULO 3. DESCRIPCIÓN DE LOS PROCESOS.</w:t>
      </w:r>
      <w:bookmarkEnd w:id="80"/>
      <w:bookmarkEnd w:id="81"/>
    </w:p>
    <w:p w14:paraId="08B8A28B" w14:textId="77777777" w:rsidR="00441B5C" w:rsidRPr="00870D16" w:rsidRDefault="00441B5C" w:rsidP="00441B5C">
      <w:pPr>
        <w:spacing w:after="0" w:line="240" w:lineRule="auto"/>
        <w:rPr>
          <w:rFonts w:ascii="Arial Narrow" w:eastAsia="Calibri" w:hAnsi="Arial Narrow"/>
          <w:sz w:val="22"/>
          <w:szCs w:val="22"/>
        </w:rPr>
      </w:pPr>
    </w:p>
    <w:p w14:paraId="2E40669E" w14:textId="77777777" w:rsidR="00441B5C" w:rsidRPr="00870D16" w:rsidRDefault="00441B5C" w:rsidP="00441B5C">
      <w:pPr>
        <w:pStyle w:val="Ttulo2"/>
        <w:numPr>
          <w:ilvl w:val="1"/>
          <w:numId w:val="10"/>
        </w:numPr>
        <w:rPr>
          <w:rFonts w:ascii="Arial Narrow" w:eastAsia="Calibri" w:hAnsi="Arial Narrow" w:cs="Calibri"/>
          <w:b/>
          <w:smallCaps/>
          <w:sz w:val="22"/>
          <w:szCs w:val="22"/>
          <w:u w:val="single"/>
        </w:rPr>
      </w:pPr>
      <w:bookmarkStart w:id="82" w:name="_heading=h.3whwml4" w:colFirst="0" w:colLast="0"/>
      <w:bookmarkStart w:id="83" w:name="_Toc40291277"/>
      <w:bookmarkStart w:id="84" w:name="_Toc126674078"/>
      <w:bookmarkEnd w:id="82"/>
      <w:r w:rsidRPr="00870D16">
        <w:rPr>
          <w:rFonts w:ascii="Arial Narrow" w:eastAsia="Calibri" w:hAnsi="Arial Narrow" w:cs="Calibri"/>
          <w:b/>
          <w:smallCaps/>
          <w:sz w:val="22"/>
          <w:szCs w:val="22"/>
          <w:u w:val="single"/>
        </w:rPr>
        <w:t>PROCEDIMIENTO DE RECEPCIÓN, ADMINISTRACIÓN, INVERSIÓN Y DESEMBOLSO DE LOS RECURSOS</w:t>
      </w:r>
      <w:bookmarkEnd w:id="83"/>
      <w:bookmarkEnd w:id="84"/>
    </w:p>
    <w:p w14:paraId="77AD971C" w14:textId="77777777" w:rsidR="00441B5C" w:rsidRPr="00870D16" w:rsidRDefault="00441B5C" w:rsidP="00441B5C">
      <w:pPr>
        <w:spacing w:after="0" w:line="240" w:lineRule="auto"/>
        <w:rPr>
          <w:rFonts w:ascii="Arial Narrow" w:hAnsi="Arial Narrow"/>
          <w:sz w:val="22"/>
          <w:szCs w:val="22"/>
        </w:rPr>
      </w:pPr>
    </w:p>
    <w:p w14:paraId="598AF399" w14:textId="77777777" w:rsidR="00441B5C" w:rsidRPr="00870D16" w:rsidRDefault="00441B5C" w:rsidP="00441B5C">
      <w:pPr>
        <w:pStyle w:val="Ttulo3"/>
        <w:numPr>
          <w:ilvl w:val="2"/>
          <w:numId w:val="10"/>
        </w:numPr>
        <w:rPr>
          <w:rFonts w:ascii="Arial Narrow" w:eastAsia="Calibri" w:hAnsi="Arial Narrow" w:cs="Calibri"/>
          <w:b/>
          <w:smallCaps/>
          <w:sz w:val="22"/>
          <w:szCs w:val="22"/>
          <w:u w:val="single"/>
        </w:rPr>
      </w:pPr>
      <w:bookmarkStart w:id="85" w:name="_heading=h.2bn6wsx" w:colFirst="0" w:colLast="0"/>
      <w:bookmarkStart w:id="86" w:name="_Toc40291278"/>
      <w:bookmarkStart w:id="87" w:name="_Toc126674079"/>
      <w:bookmarkEnd w:id="85"/>
      <w:r w:rsidRPr="00870D16">
        <w:rPr>
          <w:rFonts w:ascii="Arial Narrow" w:eastAsia="Calibri" w:hAnsi="Arial Narrow" w:cs="Calibri"/>
          <w:b/>
          <w:smallCaps/>
          <w:sz w:val="22"/>
          <w:szCs w:val="22"/>
          <w:u w:val="single"/>
        </w:rPr>
        <w:t>RECEPCIÓN DE RECURSOS</w:t>
      </w:r>
      <w:bookmarkEnd w:id="86"/>
      <w:bookmarkEnd w:id="87"/>
    </w:p>
    <w:p w14:paraId="42B01A1C" w14:textId="77777777" w:rsidR="00441B5C" w:rsidRPr="00870D16" w:rsidRDefault="00441B5C" w:rsidP="00441B5C">
      <w:pPr>
        <w:spacing w:after="0" w:line="240" w:lineRule="auto"/>
        <w:rPr>
          <w:rFonts w:ascii="Arial Narrow" w:hAnsi="Arial Narrow"/>
          <w:sz w:val="22"/>
          <w:szCs w:val="22"/>
        </w:rPr>
      </w:pPr>
    </w:p>
    <w:p w14:paraId="78E682BA" w14:textId="7FBAC91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En todo lo relacionado con la recepción y administración de recursos, el presente manual estará supeditado a lo consignado en el </w:t>
      </w:r>
      <w:r>
        <w:rPr>
          <w:rFonts w:ascii="Arial Narrow" w:hAnsi="Arial Narrow"/>
          <w:b/>
          <w:bCs/>
          <w:sz w:val="22"/>
          <w:szCs w:val="22"/>
        </w:rPr>
        <w:t xml:space="preserve">CONTRATO INTERADMINISTRATIVO No. </w:t>
      </w:r>
      <w:r w:rsidR="00A84681">
        <w:rPr>
          <w:rFonts w:ascii="Arial Narrow" w:hAnsi="Arial Narrow"/>
          <w:b/>
          <w:bCs/>
          <w:sz w:val="22"/>
          <w:szCs w:val="22"/>
        </w:rPr>
        <w:t>SCJ-2162-2022</w:t>
      </w:r>
      <w:r w:rsidRPr="00870D16">
        <w:rPr>
          <w:rFonts w:ascii="Arial Narrow" w:hAnsi="Arial Narrow"/>
          <w:sz w:val="22"/>
          <w:szCs w:val="22"/>
        </w:rPr>
        <w:t xml:space="preserve"> y/o sus modificaciones, y el contrato de Fiducia Mercantil No. </w:t>
      </w:r>
      <w:r>
        <w:rPr>
          <w:rFonts w:ascii="Arial Narrow" w:hAnsi="Arial Narrow"/>
          <w:sz w:val="22"/>
          <w:szCs w:val="22"/>
        </w:rPr>
        <w:t>3-1-</w:t>
      </w:r>
      <w:r w:rsidR="007559DF">
        <w:rPr>
          <w:rFonts w:ascii="Arial Narrow" w:hAnsi="Arial Narrow"/>
          <w:sz w:val="22"/>
          <w:szCs w:val="22"/>
        </w:rPr>
        <w:t>111808</w:t>
      </w:r>
      <w:r w:rsidRPr="00870D16">
        <w:rPr>
          <w:rFonts w:ascii="Arial Narrow" w:hAnsi="Arial Narrow"/>
          <w:sz w:val="22"/>
          <w:szCs w:val="22"/>
        </w:rPr>
        <w:t xml:space="preserve"> de 2022.</w:t>
      </w:r>
    </w:p>
    <w:p w14:paraId="3E32229D" w14:textId="77777777" w:rsidR="00441B5C" w:rsidRPr="00870D16" w:rsidRDefault="00441B5C" w:rsidP="00441B5C">
      <w:pPr>
        <w:spacing w:after="0" w:line="240" w:lineRule="auto"/>
        <w:rPr>
          <w:rFonts w:ascii="Arial Narrow" w:hAnsi="Arial Narrow"/>
          <w:sz w:val="22"/>
          <w:szCs w:val="22"/>
        </w:rPr>
      </w:pPr>
    </w:p>
    <w:p w14:paraId="2466C36B" w14:textId="0C1C2DE8"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Se denominará Recursos a las sumas de dinero que se transfieran al denominado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directamente por el Fideicomitente, l</w:t>
      </w:r>
      <w:r w:rsidR="00C947F5">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 xml:space="preserve"> y/o aportes que realicen a título gratuito, otras Entidades Privadas o Públicas del orden nacional o territorial u organismos internacionales </w:t>
      </w:r>
      <w:r w:rsidRPr="00870D16">
        <w:rPr>
          <w:rFonts w:ascii="Arial Narrow" w:hAnsi="Arial Narrow"/>
          <w:sz w:val="22"/>
          <w:szCs w:val="22"/>
        </w:rPr>
        <w:lastRenderedPageBreak/>
        <w:t xml:space="preserve">de cooperación, con el fin de ser destinados a la ejecución de los proyectos objeto del contrato interadministrativo. </w:t>
      </w:r>
    </w:p>
    <w:p w14:paraId="1563A64E" w14:textId="77777777" w:rsidR="00441B5C" w:rsidRPr="00870D16" w:rsidRDefault="00441B5C" w:rsidP="00441B5C">
      <w:pPr>
        <w:spacing w:after="0" w:line="240" w:lineRule="auto"/>
        <w:rPr>
          <w:rFonts w:ascii="Arial Narrow" w:hAnsi="Arial Narrow"/>
          <w:sz w:val="22"/>
          <w:szCs w:val="22"/>
        </w:rPr>
      </w:pPr>
    </w:p>
    <w:p w14:paraId="2AEFCE49"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 copia del contrato y/o convenio interadministrativo que sea suscrito por el Fideicomitente, será remitida formalmente a FIDUCIARIA POPULAR S.A.; en el caso de requerirse condiciones particulares para la administración de los recursos.          </w:t>
      </w:r>
    </w:p>
    <w:p w14:paraId="4CC99917" w14:textId="77777777" w:rsidR="00441B5C" w:rsidRPr="00870D16" w:rsidRDefault="00441B5C" w:rsidP="00441B5C">
      <w:pPr>
        <w:spacing w:after="0" w:line="240" w:lineRule="auto"/>
        <w:rPr>
          <w:rFonts w:ascii="Arial Narrow" w:hAnsi="Arial Narrow"/>
          <w:sz w:val="22"/>
          <w:szCs w:val="22"/>
        </w:rPr>
      </w:pPr>
    </w:p>
    <w:p w14:paraId="6D02E7A3" w14:textId="07178615"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contrato de fiducia mercantil de administración y pagos es un contrato de derecho privado que se rige por las normas del Código de Comercio y del Estatuto Orgánico del Sistema Financiero (Decreto 663 de 1993); por lo tanto, los bienes fideicomitidos constituyen un patrimonio autónomo independiente y separado de los patrimonios de las partes en este contrato, el cual está exclusivamente destinado a los fines del Contrato de Fiducia No. </w:t>
      </w:r>
      <w:r>
        <w:rPr>
          <w:rFonts w:ascii="Arial Narrow" w:hAnsi="Arial Narrow"/>
          <w:sz w:val="22"/>
          <w:szCs w:val="22"/>
        </w:rPr>
        <w:t>3-1-</w:t>
      </w:r>
      <w:r w:rsidR="007559DF">
        <w:rPr>
          <w:rFonts w:ascii="Arial Narrow" w:hAnsi="Arial Narrow"/>
          <w:sz w:val="22"/>
          <w:szCs w:val="22"/>
        </w:rPr>
        <w:t>111808</w:t>
      </w:r>
      <w:r w:rsidRPr="00870D16">
        <w:rPr>
          <w:rFonts w:ascii="Arial Narrow" w:hAnsi="Arial Narrow"/>
          <w:sz w:val="22"/>
          <w:szCs w:val="22"/>
        </w:rPr>
        <w:t xml:space="preserve"> de 2022. Este contrato de fiducia mercantil es de carácter irrevocable de manera que el Fideicomitente no podrá modificar unilateralmente el destino de los recursos.</w:t>
      </w:r>
    </w:p>
    <w:p w14:paraId="237D41B7" w14:textId="77777777" w:rsidR="00441B5C" w:rsidRPr="00870D16" w:rsidRDefault="00441B5C" w:rsidP="00441B5C">
      <w:pPr>
        <w:spacing w:after="0" w:line="240" w:lineRule="auto"/>
        <w:rPr>
          <w:rFonts w:ascii="Arial Narrow" w:hAnsi="Arial Narrow"/>
          <w:sz w:val="22"/>
          <w:szCs w:val="22"/>
        </w:rPr>
      </w:pPr>
    </w:p>
    <w:p w14:paraId="174ED9B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Las obligaciones contractuales de FIDUCIARIA POPULAR S.A., contemplan:</w:t>
      </w:r>
    </w:p>
    <w:p w14:paraId="4703A304" w14:textId="77777777" w:rsidR="00441B5C" w:rsidRDefault="00441B5C" w:rsidP="00441B5C">
      <w:pPr>
        <w:spacing w:after="0" w:line="240" w:lineRule="auto"/>
        <w:rPr>
          <w:rFonts w:ascii="Arial Narrow" w:hAnsi="Arial Narrow"/>
          <w:sz w:val="22"/>
          <w:szCs w:val="22"/>
        </w:rPr>
      </w:pPr>
    </w:p>
    <w:p w14:paraId="7191A040" w14:textId="58BA8B97" w:rsidR="00441B5C" w:rsidRDefault="00441B5C" w:rsidP="00441B5C">
      <w:pPr>
        <w:spacing w:after="0" w:line="240" w:lineRule="auto"/>
        <w:rPr>
          <w:rFonts w:ascii="Arial Narrow" w:hAnsi="Arial Narrow"/>
          <w:i/>
          <w:iCs/>
          <w:sz w:val="22"/>
          <w:szCs w:val="22"/>
        </w:rPr>
      </w:pPr>
      <w:r>
        <w:rPr>
          <w:rFonts w:ascii="Arial Narrow" w:hAnsi="Arial Narrow"/>
          <w:sz w:val="22"/>
          <w:szCs w:val="22"/>
        </w:rPr>
        <w:tab/>
      </w:r>
      <w:r w:rsidRPr="00721BAA">
        <w:rPr>
          <w:rFonts w:ascii="Arial Narrow" w:hAnsi="Arial Narrow"/>
          <w:i/>
          <w:iCs/>
          <w:sz w:val="22"/>
          <w:szCs w:val="22"/>
        </w:rPr>
        <w:t>“(…)</w:t>
      </w:r>
    </w:p>
    <w:p w14:paraId="16FC6C37"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Recibir, administrar e invertir los RECURSOS en la forma y términos establecidos en el presente contrato previa instrucción del FIDEICOMITENTE o el Órgano Colegiado que tenga dicha competencia.</w:t>
      </w:r>
    </w:p>
    <w:p w14:paraId="6CD02C2F"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Administrar, previa instrucción del FIDEICOMITENTE, los RECURSOS administrados en el PATRIMONIO AUTÓNOMO, en cuentas de ahorros o en el Fondo de Inversión Colectiva Fiduliquidez administrados por LA FIDUCIARIA, mientras se destinan al cumplimiento del objeto contractual.  En todo caso, los recursos deberán estar disponibles para el cumplimiento de obligaciones a cargo del PATRIMONIO AUTÓNOMO cuando se requieran. </w:t>
      </w:r>
    </w:p>
    <w:p w14:paraId="093BEC62"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Informar al FIDEICOMITENTE y a SDSCJ el número y las características de las cuentas bancarias donde serán recaudados los recursos que conformarán el FIDEICOMISO.</w:t>
      </w:r>
    </w:p>
    <w:p w14:paraId="5AE80EE4"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Efectuar por cuenta del FIDEICOMITENTE, los PAGOS Y/O GIROS que aquel instruya de acuerdo con lo establecido en el Manual Operativo del Patrimonio Autónomo. </w:t>
      </w:r>
    </w:p>
    <w:p w14:paraId="13902FE0"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Realizar las liquidaciones, declaraciones y pagos de impuestos, tasas, contribuciones y demás tributos a que haya lugar, en los cuales sea responsable el Patrimonio Autónomo, en cumplimiento del objeto, para el cual fue constituido. De igual forma se deberán efectuar pagos a las entidades recaudadoras de impuestos, de las retenciones liquidadas y practicadas a los contratistas y/o prestadores de servicios. </w:t>
      </w:r>
    </w:p>
    <w:p w14:paraId="1D895F32"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Celebrar los contratos derivados en calidad de vocero y administrador del fideicomiso de conformidad con las instrucciones impartidas por el Comité Fiduciario del Patrimonio Autónomo, de acuerdo con las convocatorias adelantadas por el Findeter. La contratación derivada incluye las siguientes actividades a cargo de la fiduciaria: </w:t>
      </w:r>
    </w:p>
    <w:p w14:paraId="3A15CB32"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Gestión precontractual: Apoyo logístico, administrativo y soporte legal para el desarrollo de la etapa precontractual, con fundamento en las convocatorias adelantadas por Findeter. (incluye la celebración y secretaría de la audiencia de cierre de proceso bajo su exclusiva responsabilidad, recepción de propuestas, clasificación y custodia de propuestas recibidas para entrega a Findeter, elaboración de </w:t>
      </w:r>
      <w:r w:rsidRPr="0043350C">
        <w:rPr>
          <w:rFonts w:ascii="Arial Narrow" w:hAnsi="Arial Narrow"/>
          <w:i/>
          <w:iCs/>
          <w:sz w:val="22"/>
          <w:szCs w:val="22"/>
        </w:rPr>
        <w:lastRenderedPageBreak/>
        <w:t xml:space="preserve">acta de cierre, así como también la celebración y secretaria de audiencias de apertura de sobre económico bajo su exclusiva responsabilidad, y elaboración del acta respectiva). </w:t>
      </w:r>
    </w:p>
    <w:p w14:paraId="71210252"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Gestión contractual: Elaboración del contrato y demás actos contractuales de acuerdo con las instrucciones impartidas por el órgano de administración y las convocatorias adelantadas por Findeter, verificación de valores, recepción y aprobación de pólizas coberturas y demás garantías requeridas (verificando los amparos, valores, coberturas y beneficiarios de las pólizas de seguros), otrosíes y actas de suspensión. </w:t>
      </w:r>
    </w:p>
    <w:p w14:paraId="1A62F6BB"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Liquidación: Elaboración del balance financiero y aspectos relevantes de la gestión contractual, los cuales se remitirán a Findeter para su inclusión en la minuta de terminación y liquidación final del contrato. </w:t>
      </w:r>
    </w:p>
    <w:p w14:paraId="61A02FFC"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Entregar los EXCEDENTES/REMANENTES a la SDSCJ, al finalizar el FIDEICOMISO.</w:t>
      </w:r>
    </w:p>
    <w:p w14:paraId="595DBE65"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Disponer de una unidad de gestión de manera permanente y exclusiva para la operación del Patrimonio Autónomo en la medida que la operatividad del negocio lo demande. </w:t>
      </w:r>
    </w:p>
    <w:p w14:paraId="7C5E1F73"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Realizar los pagos en un término máximo de dos (2) días de conformidad con el Manual Operativo.</w:t>
      </w:r>
    </w:p>
    <w:p w14:paraId="41E97B29"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Llevar un control contable y presupuestal por subcuentas.</w:t>
      </w:r>
    </w:p>
    <w:p w14:paraId="35269B74"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Contar con una herramienta tecnológica que permita un debido control para la recepción de las propuestas económicas y conocer el estado jurídico y actualizado de los contratos derivados. La herramienta tecnológica será la propuesta por la fiduciaria para realizar los cierres de las convocatorias y las audiencias de apertura de sobre económico. La herramienta debe permitir a los proponentes interesados en los procesos de contratación, la radicación de sus propuestas dentro del cronograma, y en el marco de la gestión contractual, permitir la consulta en tiempo real del estado de cada trámite contractual.</w:t>
      </w:r>
    </w:p>
    <w:p w14:paraId="25267687"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Cuando en los términos de referencia se disponga de la función “random” o “aleatorio” para la evaluación de las propuestas, y se presenten errores en el proceso de cierre imputables a la fiduciaria, está deberá disponer de un abogado para que realice la verificación de los requisitos habilitantes de carácter jurídico, de acuerdo con la designación que para el efecto realice Findeter a través del respectivo funcionario. </w:t>
      </w:r>
    </w:p>
    <w:p w14:paraId="4F9DD429"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Adelantar todas las actividades necesarias para la contratación derivada de los bienes y servicios en el marco de los proyectos, consistente en apoyo logístico, administrativo y soporte legal para el desarrollo de la etapa precontractual, con fundamento en las convocatorias adelantadas por Findeter, así como verificar los amparos, valores, coberturas y beneficiarios de las pólizas de seguros. </w:t>
      </w:r>
    </w:p>
    <w:p w14:paraId="74E10ECB"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Celebrar los contratos derivados en un término máximo de dos (2) días, acorde con las instrucciones impartidas por el Comité Fiduciario y de conformidad con las convocatorias adelantadas. Los dos días comenzarán a contar a partir de la aprobación de la vinculación. Sin embargo, el tiempo para realizar el análisis de riesgo SARLAFT y que tenga como resultado la vinculación, tampoco podrá exceder de 2 días. </w:t>
      </w:r>
    </w:p>
    <w:p w14:paraId="79018325"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Presentar informes mensuales de gestión y de ejecución financiera dentro de los ocho (8) días hábiles siguientes al mes que se reporta, los cuales deberán como mínimo contener la siguiente información: </w:t>
      </w:r>
    </w:p>
    <w:p w14:paraId="4A1116F4" w14:textId="77777777" w:rsidR="0043350C" w:rsidRPr="0043350C" w:rsidRDefault="0043350C" w:rsidP="0043350C">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Recursos Administrados discriminados por fuente de recursos. </w:t>
      </w:r>
    </w:p>
    <w:p w14:paraId="0CAA79DE" w14:textId="77777777" w:rsidR="0043350C" w:rsidRPr="0043350C" w:rsidRDefault="0043350C" w:rsidP="0043350C">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Valor de los rendimientos generados </w:t>
      </w:r>
    </w:p>
    <w:p w14:paraId="0311EA5B" w14:textId="77777777" w:rsidR="0043350C" w:rsidRPr="0043350C" w:rsidRDefault="0043350C" w:rsidP="0043350C">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Extractos de Cuentas y Fondos de Inversi</w:t>
      </w:r>
      <w:r w:rsidRPr="0043350C">
        <w:rPr>
          <w:rFonts w:ascii="Arial Narrow" w:hAnsi="Arial Narrow" w:cs="Arial Narrow"/>
          <w:i/>
          <w:iCs/>
          <w:sz w:val="22"/>
          <w:szCs w:val="22"/>
        </w:rPr>
        <w:t>ó</w:t>
      </w:r>
      <w:r w:rsidRPr="0043350C">
        <w:rPr>
          <w:rFonts w:ascii="Arial Narrow" w:hAnsi="Arial Narrow"/>
          <w:i/>
          <w:iCs/>
          <w:sz w:val="22"/>
          <w:szCs w:val="22"/>
        </w:rPr>
        <w:t xml:space="preserve">n Colectiva. </w:t>
      </w:r>
    </w:p>
    <w:p w14:paraId="61585B15" w14:textId="77777777" w:rsidR="0043350C" w:rsidRPr="0043350C" w:rsidRDefault="0043350C" w:rsidP="0043350C">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lastRenderedPageBreak/>
        <w:t>✓</w:t>
      </w:r>
      <w:r w:rsidRPr="0043350C">
        <w:rPr>
          <w:rFonts w:ascii="Arial Narrow" w:hAnsi="Arial Narrow"/>
          <w:i/>
          <w:iCs/>
          <w:sz w:val="22"/>
          <w:szCs w:val="22"/>
        </w:rPr>
        <w:t xml:space="preserve"> Estados Financieros. </w:t>
      </w:r>
    </w:p>
    <w:p w14:paraId="15AB0D0D"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Estado y ejecuci</w:t>
      </w:r>
      <w:r w:rsidRPr="0043350C">
        <w:rPr>
          <w:rFonts w:ascii="Arial Narrow" w:hAnsi="Arial Narrow" w:cs="Arial Narrow"/>
          <w:i/>
          <w:iCs/>
          <w:sz w:val="22"/>
          <w:szCs w:val="22"/>
        </w:rPr>
        <w:t>ó</w:t>
      </w:r>
      <w:r w:rsidRPr="0043350C">
        <w:rPr>
          <w:rFonts w:ascii="Arial Narrow" w:hAnsi="Arial Narrow"/>
          <w:i/>
          <w:iCs/>
          <w:sz w:val="22"/>
          <w:szCs w:val="22"/>
        </w:rPr>
        <w:t xml:space="preserve">n de los pagos realizados. </w:t>
      </w:r>
    </w:p>
    <w:p w14:paraId="5E205CB9"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Contrataci</w:t>
      </w:r>
      <w:r w:rsidRPr="0043350C">
        <w:rPr>
          <w:rFonts w:ascii="Arial Narrow" w:hAnsi="Arial Narrow" w:cs="Arial Narrow"/>
          <w:i/>
          <w:iCs/>
          <w:sz w:val="22"/>
          <w:szCs w:val="22"/>
        </w:rPr>
        <w:t>ó</w:t>
      </w:r>
      <w:r w:rsidRPr="0043350C">
        <w:rPr>
          <w:rFonts w:ascii="Arial Narrow" w:hAnsi="Arial Narrow"/>
          <w:i/>
          <w:iCs/>
          <w:sz w:val="22"/>
          <w:szCs w:val="22"/>
        </w:rPr>
        <w:t xml:space="preserve">n derivada del mes y consolidada con el estado de cada uno y las modificaciones o suspensiones que se presenten. </w:t>
      </w:r>
    </w:p>
    <w:p w14:paraId="1A921D78"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Informe Semanal de instrucciones de comit</w:t>
      </w:r>
      <w:r w:rsidRPr="0043350C">
        <w:rPr>
          <w:rFonts w:ascii="Arial Narrow" w:hAnsi="Arial Narrow" w:cs="Arial Narrow"/>
          <w:i/>
          <w:iCs/>
          <w:sz w:val="22"/>
          <w:szCs w:val="22"/>
        </w:rPr>
        <w:t>é</w:t>
      </w:r>
      <w:r w:rsidRPr="0043350C">
        <w:rPr>
          <w:rFonts w:ascii="Arial Narrow" w:hAnsi="Arial Narrow"/>
          <w:i/>
          <w:iCs/>
          <w:sz w:val="22"/>
          <w:szCs w:val="22"/>
        </w:rPr>
        <w:t>s t</w:t>
      </w:r>
      <w:r w:rsidRPr="0043350C">
        <w:rPr>
          <w:rFonts w:ascii="Arial Narrow" w:hAnsi="Arial Narrow" w:cs="Arial Narrow"/>
          <w:i/>
          <w:iCs/>
          <w:sz w:val="22"/>
          <w:szCs w:val="22"/>
        </w:rPr>
        <w:t>é</w:t>
      </w:r>
      <w:r w:rsidRPr="0043350C">
        <w:rPr>
          <w:rFonts w:ascii="Arial Narrow" w:hAnsi="Arial Narrow"/>
          <w:i/>
          <w:iCs/>
          <w:sz w:val="22"/>
          <w:szCs w:val="22"/>
        </w:rPr>
        <w:t xml:space="preserve">cnicos y fiduciarios. </w:t>
      </w:r>
    </w:p>
    <w:p w14:paraId="72814C86"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Informe semanal de procedimientos sancionatorios. </w:t>
      </w:r>
    </w:p>
    <w:p w14:paraId="656198E7"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Informe de certificados de no concentraci</w:t>
      </w:r>
      <w:r w:rsidRPr="0043350C">
        <w:rPr>
          <w:rFonts w:ascii="Arial Narrow" w:hAnsi="Arial Narrow" w:cs="Arial Narrow"/>
          <w:i/>
          <w:iCs/>
          <w:sz w:val="22"/>
          <w:szCs w:val="22"/>
        </w:rPr>
        <w:t>ó</w:t>
      </w:r>
      <w:r w:rsidRPr="0043350C">
        <w:rPr>
          <w:rFonts w:ascii="Arial Narrow" w:hAnsi="Arial Narrow"/>
          <w:i/>
          <w:iCs/>
          <w:sz w:val="22"/>
          <w:szCs w:val="22"/>
        </w:rPr>
        <w:t xml:space="preserve">n de contratos. </w:t>
      </w:r>
    </w:p>
    <w:p w14:paraId="6C33C93B"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Estado detallado de la gesti</w:t>
      </w:r>
      <w:r w:rsidRPr="0043350C">
        <w:rPr>
          <w:rFonts w:ascii="Arial Narrow" w:hAnsi="Arial Narrow" w:cs="Arial Narrow"/>
          <w:i/>
          <w:iCs/>
          <w:sz w:val="22"/>
          <w:szCs w:val="22"/>
        </w:rPr>
        <w:t>ó</w:t>
      </w:r>
      <w:r w:rsidRPr="0043350C">
        <w:rPr>
          <w:rFonts w:ascii="Arial Narrow" w:hAnsi="Arial Narrow"/>
          <w:i/>
          <w:iCs/>
          <w:sz w:val="22"/>
          <w:szCs w:val="22"/>
        </w:rPr>
        <w:t>n de p</w:t>
      </w:r>
      <w:r w:rsidRPr="0043350C">
        <w:rPr>
          <w:rFonts w:ascii="Arial Narrow" w:hAnsi="Arial Narrow" w:cs="Arial Narrow"/>
          <w:i/>
          <w:iCs/>
          <w:sz w:val="22"/>
          <w:szCs w:val="22"/>
        </w:rPr>
        <w:t>ó</w:t>
      </w:r>
      <w:r w:rsidRPr="0043350C">
        <w:rPr>
          <w:rFonts w:ascii="Arial Narrow" w:hAnsi="Arial Narrow"/>
          <w:i/>
          <w:iCs/>
          <w:sz w:val="22"/>
          <w:szCs w:val="22"/>
        </w:rPr>
        <w:t xml:space="preserve">lizas semanal de los contratos derivados. </w:t>
      </w:r>
    </w:p>
    <w:p w14:paraId="19BBCB2E"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Estado de cambios en la situaci</w:t>
      </w:r>
      <w:r w:rsidRPr="0043350C">
        <w:rPr>
          <w:rFonts w:ascii="Arial Narrow" w:hAnsi="Arial Narrow" w:cs="Arial Narrow"/>
          <w:i/>
          <w:iCs/>
          <w:sz w:val="22"/>
          <w:szCs w:val="22"/>
        </w:rPr>
        <w:t>ó</w:t>
      </w:r>
      <w:r w:rsidRPr="0043350C">
        <w:rPr>
          <w:rFonts w:ascii="Arial Narrow" w:hAnsi="Arial Narrow"/>
          <w:i/>
          <w:iCs/>
          <w:sz w:val="22"/>
          <w:szCs w:val="22"/>
        </w:rPr>
        <w:t xml:space="preserve">n financiera, detallado y consolidado. </w:t>
      </w:r>
    </w:p>
    <w:p w14:paraId="546E692B"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Estado de las obligaciones a cargo de la fiduciaria. </w:t>
      </w:r>
    </w:p>
    <w:p w14:paraId="2AC57F13"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Movimiento detallado de ingresos y egresos. </w:t>
      </w:r>
    </w:p>
    <w:p w14:paraId="75A8B751"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Informe de pagos. </w:t>
      </w:r>
    </w:p>
    <w:p w14:paraId="648DA033"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Listado de las retenciones causadas y pagadas durante el mes que se reporta. </w:t>
      </w:r>
    </w:p>
    <w:p w14:paraId="2847B572"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Informe mensual contractual y financiero para la Contralor</w:t>
      </w:r>
      <w:r w:rsidRPr="0043350C">
        <w:rPr>
          <w:rFonts w:ascii="Arial Narrow" w:hAnsi="Arial Narrow" w:cs="Arial Narrow"/>
          <w:i/>
          <w:iCs/>
          <w:sz w:val="22"/>
          <w:szCs w:val="22"/>
        </w:rPr>
        <w:t>í</w:t>
      </w:r>
      <w:r w:rsidRPr="0043350C">
        <w:rPr>
          <w:rFonts w:ascii="Arial Narrow" w:hAnsi="Arial Narrow"/>
          <w:i/>
          <w:iCs/>
          <w:sz w:val="22"/>
          <w:szCs w:val="22"/>
        </w:rPr>
        <w:t>a General de la Rep</w:t>
      </w:r>
      <w:r w:rsidRPr="0043350C">
        <w:rPr>
          <w:rFonts w:ascii="Arial Narrow" w:hAnsi="Arial Narrow" w:cs="Arial Narrow"/>
          <w:i/>
          <w:iCs/>
          <w:sz w:val="22"/>
          <w:szCs w:val="22"/>
        </w:rPr>
        <w:t>ú</w:t>
      </w:r>
      <w:r w:rsidRPr="0043350C">
        <w:rPr>
          <w:rFonts w:ascii="Arial Narrow" w:hAnsi="Arial Narrow"/>
          <w:i/>
          <w:iCs/>
          <w:sz w:val="22"/>
          <w:szCs w:val="22"/>
        </w:rPr>
        <w:t xml:space="preserve">blica. </w:t>
      </w:r>
    </w:p>
    <w:p w14:paraId="6208A5FC"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Informes para la atención de requerimientos de entes de control </w:t>
      </w:r>
    </w:p>
    <w:p w14:paraId="00D4B102" w14:textId="77777777" w:rsidR="0043350C" w:rsidRPr="0043350C" w:rsidRDefault="0043350C" w:rsidP="00E76CCD">
      <w:pPr>
        <w:spacing w:after="0" w:line="240" w:lineRule="auto"/>
        <w:ind w:left="720"/>
        <w:rPr>
          <w:rFonts w:ascii="Arial Narrow" w:hAnsi="Arial Narrow"/>
          <w:i/>
          <w:iCs/>
          <w:sz w:val="22"/>
          <w:szCs w:val="22"/>
        </w:rPr>
      </w:pPr>
      <w:r w:rsidRPr="0043350C">
        <w:rPr>
          <w:rFonts w:ascii="Segoe UI Symbol" w:hAnsi="Segoe UI Symbol" w:cs="Segoe UI Symbol"/>
          <w:i/>
          <w:iCs/>
          <w:sz w:val="22"/>
          <w:szCs w:val="22"/>
        </w:rPr>
        <w:t>✓</w:t>
      </w:r>
      <w:r w:rsidRPr="0043350C">
        <w:rPr>
          <w:rFonts w:ascii="Arial Narrow" w:hAnsi="Arial Narrow"/>
          <w:i/>
          <w:iCs/>
          <w:sz w:val="22"/>
          <w:szCs w:val="22"/>
        </w:rPr>
        <w:t xml:space="preserve"> Otros requeridos por el Fideicomitente. </w:t>
      </w:r>
    </w:p>
    <w:p w14:paraId="7A9741E3"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Actuar con la debida diligencia en la estructuración y elaboración de los documentos contractuales. </w:t>
      </w:r>
    </w:p>
    <w:p w14:paraId="17C78918"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Participar en los comités financieros y fiduciarios llevando a cabo la secretaría de estos, con voz, pero sin voto. </w:t>
      </w:r>
    </w:p>
    <w:p w14:paraId="5CE324D3"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Estructurar el Manual Operativo que debe contemplar: 1. Procedimiento para recepción, administración, inversión y desembolso de recursos. 2. Procesos de convocatoria y selección de los ejecutores de los proyectos de conformidad con el contrato interadministrativo suscrito por el Fideicomitente. 3. Reclamaciones de Siniestros. 4. Funcionamiento de los Comités Financiero, Fiduciario y Técnico. 5. Condiciones y procedimientos para la evaluación de proyectos, supervisión y seguimiento de los proyectos, entre otros. </w:t>
      </w:r>
    </w:p>
    <w:p w14:paraId="11089AF5"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Dar aviso al FIDEICOMITENTE, acerca de cualquier hecho del que tenga conocimiento y que afecte o pueda afectar la titularidad de los RECURSOS o su oportuna transferencia al FIDEICOMISO.</w:t>
      </w:r>
    </w:p>
    <w:p w14:paraId="122D567D"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Pedir instrucciones a la Superintendencia Financiera de Colombia cuando tenga fundadas dudas acerca de la naturaleza y alcance de sus obligaciones, o deba, cuando las circunstancias así lo exijan, apartarse de las autorizaciones contenidas en este contrato o de las instrucciones impartidas por el FIDEICOMITENTE en el desarrollo del mismo, sin que por ello se suspenda o quede en suspenso la ejecución de las actividades previstas en el contrato.</w:t>
      </w:r>
    </w:p>
    <w:p w14:paraId="705BB6B3"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Llevar una contabilidad del FIDEICOMISO totalmente separada de la FIDUCIARIA, de conformidad con lo establecido en las normas del Código de Comercio, las expedidas por la Superintendencia Financiera de Colombia y las NIIF, en cumplimiento al marco regulatorio normativo establecido para este tipo de negocios y demás normas que modifiquen o lo complementen.</w:t>
      </w:r>
    </w:p>
    <w:p w14:paraId="097CE133"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 xml:space="preserve">Rendir cuentas comprobadas de su gestión cada seis (6) meses contados a partir de la celebración del presente contrato, así como a la terminación del FIDEICOMISO.  Dicha rendición de cuentas deberá ser presentada y enviada a la dirección física o el correo electrónico suministrado por el </w:t>
      </w:r>
      <w:r w:rsidRPr="0043350C">
        <w:rPr>
          <w:rFonts w:ascii="Arial Narrow" w:hAnsi="Arial Narrow"/>
          <w:i/>
          <w:iCs/>
          <w:sz w:val="22"/>
          <w:szCs w:val="22"/>
        </w:rPr>
        <w:lastRenderedPageBreak/>
        <w:t xml:space="preserve">FIDEICOMITENTE, dentro de los quince (15) días hábiles siguientes a la fecha del corte que se está informando. </w:t>
      </w:r>
    </w:p>
    <w:p w14:paraId="16D811DC"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Atender oportunamente los requerimientos que realice el FIDEICOMITENTE, en los términos establecidos por éste.</w:t>
      </w:r>
    </w:p>
    <w:p w14:paraId="7A31DE77"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Asistir a las reuniones y comités en donde sea convocada la FIDUCIARIA por parte del FIDEICOMITENTE.</w:t>
      </w:r>
    </w:p>
    <w:p w14:paraId="66306840"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Presentar de manera mensual las gestiones y el desarrollo de la ejecución del contrato de fiducia mercantil en una reunión de seguimiento que lidere EL FIDEICOMITENTE.</w:t>
      </w:r>
    </w:p>
    <w:p w14:paraId="6A1C442D"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Presentar la rendición final de cuentas de su gestión, al terminar el presente contrato de fiducia mercantil.</w:t>
      </w:r>
    </w:p>
    <w:p w14:paraId="597065E3"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Expedir las certificaciones de no concentración de contratos derivados que requiera el FIDEICOMITENTE y con las exigencias que éste requiera, en cada una de las convocatorias que adelante para la selección de los contratistas ejecutores de los proyectos definidos en el CONTRATO INTERADMINISTRATIVO.</w:t>
      </w:r>
    </w:p>
    <w:p w14:paraId="480192C0"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Llevar la personería para la protección y defensa de los bienes fideicomitidos, con cargo a los recursos del FIDEICOMISO y/o los que aporte para tal efecto el FIDEICOMITENTE.</w:t>
      </w:r>
    </w:p>
    <w:p w14:paraId="7F67AF0E"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Cobrar la comisión FIDUCIARIA pactada a que tiene derecho y según lo definido en el presente contrato.</w:t>
      </w:r>
    </w:p>
    <w:p w14:paraId="47B3AE16"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Constituir y actualizar las garantías que se requieran para respaldar el cumplimiento de las obligaciones contenidas en el contrato de fiducia mercantil.</w:t>
      </w:r>
    </w:p>
    <w:p w14:paraId="532A6186"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Pagar con recursos propios de la sociedad fiduciaria, los costos y gastos en que se incurra por concepto dictámenes de revisoría fiscal.</w:t>
      </w:r>
    </w:p>
    <w:p w14:paraId="1BEC4239" w14:textId="77777777" w:rsidR="0043350C" w:rsidRPr="0043350C" w:rsidRDefault="0043350C" w:rsidP="0043350C">
      <w:pPr>
        <w:numPr>
          <w:ilvl w:val="0"/>
          <w:numId w:val="43"/>
        </w:numPr>
        <w:spacing w:after="0" w:line="240" w:lineRule="auto"/>
        <w:rPr>
          <w:rFonts w:ascii="Arial Narrow" w:hAnsi="Arial Narrow"/>
          <w:i/>
          <w:iCs/>
          <w:sz w:val="22"/>
          <w:szCs w:val="22"/>
        </w:rPr>
      </w:pPr>
      <w:r w:rsidRPr="0043350C">
        <w:rPr>
          <w:rFonts w:ascii="Arial Narrow" w:hAnsi="Arial Narrow"/>
          <w:i/>
          <w:iCs/>
          <w:sz w:val="22"/>
          <w:szCs w:val="22"/>
        </w:rPr>
        <w:t>Exonerar de gastos bancarios a los recursos fideicomitidos, sin importar la entidad bancaria.</w:t>
      </w:r>
    </w:p>
    <w:p w14:paraId="65AA0874" w14:textId="51B557CD" w:rsidR="00441B5C" w:rsidRPr="00721BAA" w:rsidRDefault="0043350C" w:rsidP="0043350C">
      <w:pPr>
        <w:numPr>
          <w:ilvl w:val="0"/>
          <w:numId w:val="43"/>
        </w:numPr>
        <w:spacing w:after="0" w:line="240" w:lineRule="auto"/>
        <w:rPr>
          <w:rFonts w:ascii="Arial Narrow" w:hAnsi="Arial Narrow"/>
          <w:i/>
          <w:iCs/>
          <w:sz w:val="22"/>
          <w:szCs w:val="22"/>
          <w:lang w:val="es-MX" w:bidi="ar-SA"/>
        </w:rPr>
      </w:pPr>
      <w:r w:rsidRPr="0043350C">
        <w:rPr>
          <w:rFonts w:ascii="Arial Narrow" w:hAnsi="Arial Narrow"/>
          <w:i/>
          <w:iCs/>
          <w:sz w:val="22"/>
          <w:szCs w:val="22"/>
        </w:rPr>
        <w:t>Realizar la notificación de pagos por correo electrónico a los beneficiarios de pagos y desembolsos.</w:t>
      </w:r>
    </w:p>
    <w:p w14:paraId="47133A02" w14:textId="77777777" w:rsidR="00441B5C" w:rsidRPr="00870D16" w:rsidRDefault="00441B5C" w:rsidP="00441B5C">
      <w:pPr>
        <w:spacing w:after="0" w:line="240" w:lineRule="auto"/>
        <w:rPr>
          <w:rFonts w:ascii="Arial Narrow" w:hAnsi="Arial Narrow"/>
          <w:sz w:val="22"/>
          <w:szCs w:val="22"/>
        </w:rPr>
      </w:pPr>
    </w:p>
    <w:p w14:paraId="47A53FD5" w14:textId="77777777" w:rsidR="00441B5C" w:rsidRPr="00870D16" w:rsidRDefault="00441B5C" w:rsidP="00441B5C">
      <w:pPr>
        <w:pStyle w:val="Ttulo3"/>
        <w:numPr>
          <w:ilvl w:val="2"/>
          <w:numId w:val="10"/>
        </w:numPr>
        <w:rPr>
          <w:rFonts w:ascii="Arial Narrow" w:eastAsia="Calibri" w:hAnsi="Arial Narrow" w:cs="Calibri"/>
          <w:b/>
          <w:smallCaps/>
          <w:sz w:val="22"/>
          <w:szCs w:val="22"/>
          <w:u w:val="single"/>
        </w:rPr>
      </w:pPr>
      <w:bookmarkStart w:id="88" w:name="_heading=h.qsh70q" w:colFirst="0" w:colLast="0"/>
      <w:bookmarkStart w:id="89" w:name="_Toc40291279"/>
      <w:bookmarkStart w:id="90" w:name="_Toc126674080"/>
      <w:bookmarkEnd w:id="88"/>
      <w:r w:rsidRPr="00870D16">
        <w:rPr>
          <w:rFonts w:ascii="Arial Narrow" w:eastAsia="Calibri" w:hAnsi="Arial Narrow" w:cs="Calibri"/>
          <w:b/>
          <w:smallCaps/>
          <w:sz w:val="22"/>
          <w:szCs w:val="22"/>
          <w:u w:val="single"/>
        </w:rPr>
        <w:t>PAGOS Y DESEMBOLSOS DE RECURSOS</w:t>
      </w:r>
      <w:bookmarkEnd w:id="89"/>
      <w:bookmarkEnd w:id="90"/>
    </w:p>
    <w:p w14:paraId="298EB7CE" w14:textId="77777777" w:rsidR="00441B5C" w:rsidRPr="00870D16" w:rsidRDefault="00441B5C" w:rsidP="00441B5C">
      <w:pPr>
        <w:spacing w:after="0" w:line="240" w:lineRule="auto"/>
        <w:rPr>
          <w:rFonts w:ascii="Arial Narrow" w:hAnsi="Arial Narrow"/>
          <w:sz w:val="22"/>
          <w:szCs w:val="22"/>
        </w:rPr>
      </w:pPr>
    </w:p>
    <w:p w14:paraId="632E231D"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todo lo relacionado con la generación de desembolsos con los recursos administrados, el presente manual estará supeditado a lo consignado en la cláusula décima primera del contrato de fiducia mercantil, relativa al procedimiento de pagos.</w:t>
      </w:r>
    </w:p>
    <w:p w14:paraId="7C060219" w14:textId="77777777" w:rsidR="00441B5C" w:rsidRPr="00870D16" w:rsidRDefault="00441B5C" w:rsidP="00441B5C">
      <w:pPr>
        <w:spacing w:after="0" w:line="240" w:lineRule="auto"/>
        <w:rPr>
          <w:rFonts w:ascii="Arial Narrow" w:hAnsi="Arial Narrow"/>
          <w:sz w:val="22"/>
          <w:szCs w:val="22"/>
        </w:rPr>
      </w:pPr>
    </w:p>
    <w:p w14:paraId="0D8B6EDF" w14:textId="67AF9C37" w:rsidR="00441B5C" w:rsidRPr="00870D16" w:rsidRDefault="00441B5C" w:rsidP="00441B5C">
      <w:pPr>
        <w:spacing w:after="0" w:line="240" w:lineRule="auto"/>
        <w:rPr>
          <w:rFonts w:ascii="Arial Narrow" w:hAnsi="Arial Narrow"/>
          <w:sz w:val="22"/>
          <w:szCs w:val="22"/>
        </w:rPr>
      </w:pPr>
      <w:r w:rsidRPr="00870D16">
        <w:rPr>
          <w:rFonts w:ascii="Arial Narrow" w:hAnsi="Arial Narrow"/>
          <w:b/>
          <w:bCs/>
          <w:sz w:val="22"/>
          <w:szCs w:val="22"/>
        </w:rPr>
        <w:t>FIDUCIARIA POPULAR S.A</w:t>
      </w:r>
      <w:r w:rsidRPr="00870D16">
        <w:rPr>
          <w:rFonts w:ascii="Arial Narrow" w:hAnsi="Arial Narrow"/>
          <w:sz w:val="22"/>
          <w:szCs w:val="22"/>
        </w:rPr>
        <w:t xml:space="preserve">. como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realizará todos los desembolsos que sean necesarios para la administración de los contratos, previa autorización por el Fideicomitente por correo electrónico.</w:t>
      </w:r>
    </w:p>
    <w:p w14:paraId="3929292B" w14:textId="77777777" w:rsidR="00441B5C" w:rsidRPr="00870D16" w:rsidRDefault="00441B5C" w:rsidP="00441B5C">
      <w:pPr>
        <w:spacing w:after="0" w:line="240" w:lineRule="auto"/>
        <w:rPr>
          <w:rFonts w:ascii="Arial Narrow" w:hAnsi="Arial Narrow"/>
          <w:sz w:val="22"/>
          <w:szCs w:val="22"/>
        </w:rPr>
      </w:pPr>
    </w:p>
    <w:p w14:paraId="7B1D2D63" w14:textId="0BF2FFEA"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De </w:t>
      </w:r>
      <w:r w:rsidRPr="00870D16">
        <w:rPr>
          <w:rFonts w:ascii="Arial Narrow" w:hAnsi="Arial Narrow" w:cs="Arial"/>
          <w:color w:val="000000"/>
          <w:sz w:val="22"/>
          <w:szCs w:val="22"/>
          <w:shd w:val="clear" w:color="auto" w:fill="FFFFFF"/>
        </w:rPr>
        <w:t xml:space="preserve">adjudicarse por un menor valor al calculado los Contratos de Obra, consultoría e Interventoría u otros contratos derivados, los recursos excedentes de dichos contratos, podrán reinvertirse en el Proyecto </w:t>
      </w:r>
      <w:r w:rsidRPr="00870D16">
        <w:rPr>
          <w:rFonts w:ascii="Arial Narrow" w:hAnsi="Arial Narrow" w:cs="Calibri Light"/>
          <w:color w:val="201F1E"/>
          <w:sz w:val="22"/>
          <w:szCs w:val="22"/>
          <w:shd w:val="clear" w:color="auto" w:fill="FFFFFF"/>
        </w:rPr>
        <w:t xml:space="preserve">en el evento de requerirse una adición en el Contrato de Obra, consultoría o Interventoría, sin embargo, los recursos </w:t>
      </w:r>
      <w:r w:rsidRPr="00870D16">
        <w:rPr>
          <w:rFonts w:ascii="Arial Narrow" w:hAnsi="Arial Narrow" w:cs="Arial"/>
          <w:color w:val="000000"/>
          <w:sz w:val="22"/>
          <w:szCs w:val="22"/>
          <w:shd w:val="clear" w:color="auto" w:fill="FFFFFF"/>
        </w:rPr>
        <w:t>no ejecutados deberán reintegrase a</w:t>
      </w:r>
      <w:r w:rsidR="00E76CCD">
        <w:rPr>
          <w:rFonts w:ascii="Arial Narrow" w:hAnsi="Arial Narrow" w:cs="Arial"/>
          <w:color w:val="000000"/>
          <w:sz w:val="22"/>
          <w:szCs w:val="22"/>
          <w:shd w:val="clear" w:color="auto" w:fill="FFFFFF"/>
        </w:rPr>
        <w:t xml:space="preserve"> </w:t>
      </w:r>
      <w:r w:rsidRPr="00870D16">
        <w:rPr>
          <w:rFonts w:ascii="Arial Narrow" w:hAnsi="Arial Narrow" w:cs="Arial"/>
          <w:color w:val="000000"/>
          <w:sz w:val="22"/>
          <w:szCs w:val="22"/>
          <w:shd w:val="clear" w:color="auto" w:fill="FFFFFF"/>
        </w:rPr>
        <w:t>l</w:t>
      </w:r>
      <w:r w:rsidR="00E76CCD">
        <w:rPr>
          <w:rFonts w:ascii="Arial Narrow" w:hAnsi="Arial Narrow" w:cs="Arial"/>
          <w:color w:val="000000"/>
          <w:sz w:val="22"/>
          <w:szCs w:val="22"/>
          <w:shd w:val="clear" w:color="auto" w:fill="FFFFFF"/>
        </w:rPr>
        <w:t>a</w:t>
      </w:r>
      <w:r w:rsidRPr="00870D16">
        <w:rPr>
          <w:rFonts w:ascii="Arial Narrow" w:hAnsi="Arial Narrow" w:cs="Arial"/>
          <w:color w:val="000000"/>
          <w:sz w:val="22"/>
          <w:szCs w:val="22"/>
          <w:shd w:val="clear" w:color="auto" w:fill="FFFFFF"/>
        </w:rPr>
        <w:t xml:space="preserve"> </w:t>
      </w:r>
      <w:r w:rsidR="00F94F24">
        <w:rPr>
          <w:rFonts w:ascii="Arial Narrow" w:hAnsi="Arial Narrow" w:cs="Arial"/>
          <w:color w:val="000000"/>
          <w:sz w:val="22"/>
          <w:szCs w:val="22"/>
          <w:shd w:val="clear" w:color="auto" w:fill="FFFFFF"/>
        </w:rPr>
        <w:t>SDCSJ</w:t>
      </w:r>
      <w:r w:rsidRPr="00870D16">
        <w:rPr>
          <w:rFonts w:ascii="Arial Narrow" w:hAnsi="Arial Narrow" w:cs="Arial"/>
          <w:color w:val="000000"/>
          <w:sz w:val="22"/>
          <w:szCs w:val="22"/>
          <w:shd w:val="clear" w:color="auto" w:fill="FFFFFF"/>
        </w:rPr>
        <w:t>, a la cuenta que estos determinen.</w:t>
      </w:r>
    </w:p>
    <w:p w14:paraId="296315D8" w14:textId="77777777" w:rsidR="00441B5C" w:rsidRPr="00870D16" w:rsidRDefault="00441B5C" w:rsidP="00441B5C">
      <w:pPr>
        <w:spacing w:after="0" w:line="240" w:lineRule="auto"/>
        <w:rPr>
          <w:rFonts w:ascii="Arial Narrow" w:hAnsi="Arial Narrow"/>
          <w:sz w:val="22"/>
          <w:szCs w:val="22"/>
        </w:rPr>
      </w:pPr>
    </w:p>
    <w:p w14:paraId="5949C214" w14:textId="77777777" w:rsidR="00441B5C" w:rsidRPr="00870D16" w:rsidRDefault="00441B5C" w:rsidP="00441B5C">
      <w:pPr>
        <w:pStyle w:val="Ttulo3"/>
        <w:numPr>
          <w:ilvl w:val="2"/>
          <w:numId w:val="10"/>
        </w:numPr>
        <w:rPr>
          <w:rFonts w:ascii="Arial Narrow" w:eastAsia="Calibri" w:hAnsi="Arial Narrow" w:cs="Calibri"/>
          <w:b/>
          <w:smallCaps/>
          <w:sz w:val="22"/>
          <w:szCs w:val="22"/>
          <w:u w:val="single"/>
        </w:rPr>
      </w:pPr>
      <w:bookmarkStart w:id="91" w:name="_Toc126674081"/>
      <w:r w:rsidRPr="00870D16">
        <w:rPr>
          <w:rFonts w:ascii="Arial Narrow" w:eastAsia="Calibri" w:hAnsi="Arial Narrow" w:cs="Calibri"/>
          <w:b/>
          <w:smallCaps/>
          <w:sz w:val="22"/>
          <w:szCs w:val="22"/>
          <w:u w:val="single"/>
        </w:rPr>
        <w:t>PAGOS DE LOS CONTRATOS DERIVADOS DEL PATRIMONIO AUTÓNOMO</w:t>
      </w:r>
      <w:bookmarkEnd w:id="91"/>
    </w:p>
    <w:p w14:paraId="7DA76575" w14:textId="77777777" w:rsidR="00441B5C" w:rsidRPr="00870D16" w:rsidRDefault="00441B5C" w:rsidP="00441B5C">
      <w:pPr>
        <w:spacing w:after="0" w:line="240" w:lineRule="auto"/>
        <w:rPr>
          <w:rFonts w:ascii="Arial Narrow" w:hAnsi="Arial Narrow"/>
          <w:sz w:val="22"/>
          <w:szCs w:val="22"/>
        </w:rPr>
      </w:pPr>
    </w:p>
    <w:p w14:paraId="19EC44CC"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Para efectuar los pagos de los contratos derivados que se suscriban en desarrollo del Contrato Fiduciario, </w:t>
      </w:r>
      <w:r w:rsidRPr="00870D16">
        <w:rPr>
          <w:rFonts w:ascii="Arial Narrow" w:hAnsi="Arial Narrow"/>
          <w:b/>
          <w:bCs/>
          <w:sz w:val="22"/>
          <w:szCs w:val="22"/>
        </w:rPr>
        <w:t>FIDUCIARIA POPULAR S.A.</w:t>
      </w:r>
      <w:r w:rsidRPr="00870D16">
        <w:rPr>
          <w:rFonts w:ascii="Arial Narrow" w:hAnsi="Arial Narrow"/>
          <w:sz w:val="22"/>
          <w:szCs w:val="22"/>
        </w:rPr>
        <w:t>, se sujetará a los términos señalados en el respectivo contrato, efectuándose el pago a través de cualquier entidad bancaria a nivel nacional, lo que se hará previo el visto bueno del ordenador del gasto de FINDETER o la persona que este delegue (que serán los registrados en el anexo de tarjeta de firmas), de acuerdo al cumplimiento de los requisitos establecidos en el presente Manual Operativo que aprobará el Fideicomitente. Los gastos de los servicios bancarios y los de las transacciones financieras serán con cargo a la fiduciaria.</w:t>
      </w:r>
    </w:p>
    <w:p w14:paraId="1818135D" w14:textId="77777777" w:rsidR="00441B5C" w:rsidRPr="00870D16" w:rsidRDefault="00441B5C" w:rsidP="00441B5C">
      <w:pPr>
        <w:spacing w:after="0" w:line="240" w:lineRule="auto"/>
        <w:rPr>
          <w:rFonts w:ascii="Arial Narrow" w:hAnsi="Arial Narrow"/>
          <w:sz w:val="22"/>
          <w:szCs w:val="22"/>
        </w:rPr>
      </w:pPr>
    </w:p>
    <w:p w14:paraId="6EAB94AC" w14:textId="447394FD"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Los pagos serán instruidos por el Fideicomitente a la sociedad fiduciaria una vez la información sea remitida por correo electrónico a través de los correos electrónicos habilitados para tal efecto en el anexo 3 del presente documento y al correo electrónico </w:t>
      </w:r>
      <w:hyperlink r:id="rId7" w:history="1">
        <w:r w:rsidRPr="00870D16">
          <w:rPr>
            <w:rStyle w:val="Hipervnculo"/>
            <w:rFonts w:ascii="Arial Narrow" w:hAnsi="Arial Narrow"/>
            <w:sz w:val="22"/>
            <w:szCs w:val="22"/>
          </w:rPr>
          <w:t>pagosfidupopular@fidupopular.com.co</w:t>
        </w:r>
      </w:hyperlink>
      <w:r w:rsidRPr="00870D16">
        <w:rPr>
          <w:rFonts w:ascii="Arial Narrow" w:hAnsi="Arial Narrow"/>
          <w:sz w:val="22"/>
          <w:szCs w:val="22"/>
        </w:rPr>
        <w:t xml:space="preserve">, con las condiciones de seguridad requeridas por la fiduciaria; la fiduciaria procederá a realizar la siguiente verificación: (i) Soportes documentales. (ii) Verificación de los datos de la instrucción de pago: a) Nombre del beneficiario del pago. b) Identificación de este. c) Concepto. d) Monto del pago e) Forma de pago y los demás datos que sean necesarios para el trámite de la solicitud de pago. Esto con el fin de determinar si coinciden con los soportes adjuntos. (iii) Verificación de la existencia de recursos en el fideicomiso: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b/>
          <w:bCs/>
          <w:sz w:val="22"/>
          <w:szCs w:val="22"/>
        </w:rPr>
        <w:t>.</w:t>
      </w:r>
      <w:r w:rsidRPr="00870D16">
        <w:rPr>
          <w:rFonts w:ascii="Arial Narrow" w:hAnsi="Arial Narrow"/>
          <w:sz w:val="22"/>
          <w:szCs w:val="22"/>
        </w:rPr>
        <w:t xml:space="preserve"> Si no hay recursos para realizar los pagos ordenados, estos no serán efectuados y FIDUCIARIA POPULAR S.A., informará al Fideicomitente. Si existen los recursos para atender los pagos y la instrucción está correcta, se sigue con el procedimiento, de lo contrario serán rechazadas y devueltas vía correo electrónico al Fideicomitente para su respectiva corrección y nuevo envió.</w:t>
      </w:r>
    </w:p>
    <w:p w14:paraId="47738C09" w14:textId="77777777" w:rsidR="00441B5C" w:rsidRPr="00870D16" w:rsidRDefault="00441B5C" w:rsidP="00441B5C">
      <w:pPr>
        <w:spacing w:after="0" w:line="240" w:lineRule="auto"/>
        <w:rPr>
          <w:rFonts w:ascii="Arial Narrow" w:hAnsi="Arial Narrow"/>
          <w:sz w:val="22"/>
          <w:szCs w:val="22"/>
        </w:rPr>
      </w:pPr>
    </w:p>
    <w:p w14:paraId="36D0115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FIDUCIARIA POPULAR S.A. tendrá como tiempo de respuesta para realizar cada pago y/o restitución, hasta dos (2) días hábiles desde el momento del envió de la planilla integradora de pagos con todos los soportes remitidos por el Fideicomitente. Es de anotar que los pagos serán recibidos hasta las 03:00 p.m. con el fin de contar los términos descritos anteriormente; los pagos recibidos a partir de las 03: 01 p.m. contarán los términos a partir del día hábil siguiente.</w:t>
      </w:r>
    </w:p>
    <w:p w14:paraId="6736B2F6" w14:textId="77777777" w:rsidR="00441B5C" w:rsidRPr="00870D16" w:rsidRDefault="00441B5C" w:rsidP="00441B5C">
      <w:pPr>
        <w:spacing w:after="0" w:line="240" w:lineRule="auto"/>
        <w:rPr>
          <w:rFonts w:ascii="Arial Narrow" w:hAnsi="Arial Narrow"/>
          <w:sz w:val="22"/>
          <w:szCs w:val="22"/>
        </w:rPr>
      </w:pPr>
    </w:p>
    <w:p w14:paraId="387C7E94"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documento soporte de las facturas o cuentas de cobro deben ser legibles y sin enmendaduras. En caso de que los mismos presenten deterioro y no sea legible o clara la información contenida en los mismos, el Fideicomitente deberá anexar adicionalmente una certificación de la información contenida en los mismos, la cual debe ser suscrita por la persona autorizada por el Fideicomitente.</w:t>
      </w:r>
    </w:p>
    <w:p w14:paraId="1B10CD3C" w14:textId="77777777" w:rsidR="00441B5C" w:rsidRPr="00870D16" w:rsidRDefault="00441B5C" w:rsidP="00441B5C">
      <w:pPr>
        <w:spacing w:after="0" w:line="240" w:lineRule="auto"/>
        <w:rPr>
          <w:rFonts w:ascii="Arial Narrow" w:hAnsi="Arial Narrow"/>
          <w:sz w:val="22"/>
          <w:szCs w:val="22"/>
        </w:rPr>
      </w:pPr>
    </w:p>
    <w:p w14:paraId="6E9E25A0"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Todos los pagos se realizan en moneda nacional, no se realizarán pagos en el exterior.</w:t>
      </w:r>
    </w:p>
    <w:p w14:paraId="4416591F" w14:textId="77777777" w:rsidR="00441B5C" w:rsidRPr="00870D16" w:rsidRDefault="00441B5C" w:rsidP="00441B5C">
      <w:pPr>
        <w:spacing w:after="0" w:line="240" w:lineRule="auto"/>
        <w:rPr>
          <w:rFonts w:ascii="Arial Narrow" w:hAnsi="Arial Narrow"/>
          <w:sz w:val="22"/>
          <w:szCs w:val="22"/>
        </w:rPr>
      </w:pPr>
    </w:p>
    <w:p w14:paraId="2865C69E"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Todos los pagos deben sujetarse a cronogramas de pago, de tal forma que FIDUCIARIA POPULAR S.A. reciba instrucciones de pago a más tardar el día 25 de cada mes o día hábil siguiente. Así mismo, con ocasión del cierre contable y tributario del año gravable, FIDUCIARIA POPULAR S.A. informará los plazos para las actividades de los negocios fiduciarios.</w:t>
      </w:r>
    </w:p>
    <w:p w14:paraId="63815265" w14:textId="77777777" w:rsidR="00441B5C" w:rsidRPr="00870D16" w:rsidRDefault="00441B5C" w:rsidP="00441B5C">
      <w:pPr>
        <w:spacing w:after="0" w:line="240" w:lineRule="auto"/>
        <w:rPr>
          <w:rFonts w:ascii="Arial Narrow" w:hAnsi="Arial Narrow"/>
          <w:sz w:val="22"/>
          <w:szCs w:val="22"/>
        </w:rPr>
      </w:pPr>
    </w:p>
    <w:p w14:paraId="7342D2F7" w14:textId="6B2ADFF9" w:rsidR="00441B5C"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cuentas de cobro y/o facturas deben contener todos los requisitos de ley vigentes descritos en el Código de Comercio. Las facturas y/o cuentas de cobro deben estar diligenciadas a nombre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b/>
          <w:bCs/>
          <w:sz w:val="22"/>
          <w:szCs w:val="22"/>
        </w:rPr>
        <w:t xml:space="preserve"> </w:t>
      </w:r>
      <w:r w:rsidRPr="00870D16">
        <w:rPr>
          <w:rFonts w:ascii="Arial Narrow" w:hAnsi="Arial Narrow"/>
          <w:sz w:val="22"/>
          <w:szCs w:val="22"/>
        </w:rPr>
        <w:t xml:space="preserve">con </w:t>
      </w:r>
      <w:bookmarkStart w:id="92" w:name="_Hlk96534626"/>
      <w:r w:rsidRPr="00870D16">
        <w:rPr>
          <w:rFonts w:ascii="Arial Narrow" w:hAnsi="Arial Narrow"/>
          <w:sz w:val="22"/>
          <w:szCs w:val="22"/>
        </w:rPr>
        <w:t xml:space="preserve">NIT No. </w:t>
      </w:r>
      <w:r w:rsidRPr="00870D16">
        <w:rPr>
          <w:rFonts w:ascii="Arial Narrow" w:hAnsi="Arial Narrow"/>
          <w:b/>
          <w:bCs/>
          <w:sz w:val="22"/>
          <w:szCs w:val="22"/>
        </w:rPr>
        <w:t>830.053.691-8</w:t>
      </w:r>
      <w:r w:rsidRPr="00870D16">
        <w:rPr>
          <w:rFonts w:ascii="Arial Narrow" w:hAnsi="Arial Narrow"/>
          <w:sz w:val="22"/>
          <w:szCs w:val="22"/>
        </w:rPr>
        <w:t xml:space="preserve"> </w:t>
      </w:r>
      <w:bookmarkEnd w:id="92"/>
      <w:r w:rsidRPr="00870D16">
        <w:rPr>
          <w:rFonts w:ascii="Arial Narrow" w:hAnsi="Arial Narrow"/>
          <w:sz w:val="22"/>
          <w:szCs w:val="22"/>
        </w:rPr>
        <w:t xml:space="preserve">deben describir claramente la </w:t>
      </w:r>
      <w:r w:rsidRPr="00870D16">
        <w:rPr>
          <w:rFonts w:ascii="Arial Narrow" w:hAnsi="Arial Narrow"/>
          <w:sz w:val="22"/>
          <w:szCs w:val="22"/>
        </w:rPr>
        <w:lastRenderedPageBreak/>
        <w:t>ciudad o municipio y departamento donde se prestó el servicio, dirección y teléfono y anexar el RUT, e integrantes del consorcio o unión temporal, cuando se trate de dichos contratistas, así mismo describir en el cuerpo de la factura el contrato derivado al que corresponde.</w:t>
      </w:r>
    </w:p>
    <w:p w14:paraId="0DA2A5DB" w14:textId="77777777" w:rsidR="006E0CC1" w:rsidRPr="00452469" w:rsidRDefault="006E0CC1" w:rsidP="006E0CC1">
      <w:pPr>
        <w:spacing w:after="0" w:line="240" w:lineRule="auto"/>
        <w:rPr>
          <w:rFonts w:ascii="Arial Narrow" w:hAnsi="Arial Narrow" w:cstheme="minorHAnsi"/>
          <w:sz w:val="22"/>
          <w:szCs w:val="22"/>
        </w:rPr>
      </w:pPr>
    </w:p>
    <w:p w14:paraId="33C16A0C" w14:textId="77777777" w:rsidR="006E0CC1" w:rsidRPr="00452469" w:rsidRDefault="006E0CC1" w:rsidP="006E0CC1">
      <w:pPr>
        <w:numPr>
          <w:ilvl w:val="0"/>
          <w:numId w:val="3"/>
        </w:numPr>
        <w:spacing w:after="0"/>
        <w:rPr>
          <w:rFonts w:ascii="Arial Narrow" w:hAnsi="Arial Narrow" w:cstheme="minorHAnsi"/>
          <w:b/>
          <w:sz w:val="22"/>
          <w:szCs w:val="22"/>
        </w:rPr>
      </w:pPr>
      <w:r w:rsidRPr="00452469">
        <w:rPr>
          <w:rFonts w:ascii="Arial Narrow" w:hAnsi="Arial Narrow" w:cstheme="minorHAnsi"/>
          <w:b/>
          <w:sz w:val="22"/>
          <w:szCs w:val="22"/>
        </w:rPr>
        <w:t>Documentos soporte de pago:</w:t>
      </w:r>
    </w:p>
    <w:p w14:paraId="1E0E1DA3" w14:textId="77777777" w:rsidR="006E0CC1" w:rsidRPr="00452469" w:rsidRDefault="006E0CC1" w:rsidP="006E0CC1">
      <w:pPr>
        <w:spacing w:after="0"/>
        <w:rPr>
          <w:rFonts w:ascii="Arial Narrow" w:hAnsi="Arial Narrow" w:cstheme="minorHAnsi"/>
          <w:b/>
          <w:sz w:val="22"/>
          <w:szCs w:val="22"/>
        </w:rPr>
      </w:pPr>
    </w:p>
    <w:p w14:paraId="40C2D643" w14:textId="22E47156" w:rsidR="006E0CC1" w:rsidRPr="006E0CC1" w:rsidRDefault="006E0CC1" w:rsidP="00441B5C">
      <w:pPr>
        <w:spacing w:after="0" w:line="240" w:lineRule="auto"/>
        <w:rPr>
          <w:rFonts w:ascii="Arial Narrow" w:hAnsi="Arial Narrow" w:cstheme="minorHAnsi"/>
          <w:sz w:val="22"/>
          <w:szCs w:val="22"/>
        </w:rPr>
      </w:pPr>
      <w:r w:rsidRPr="00452469">
        <w:rPr>
          <w:rFonts w:ascii="Arial Narrow" w:hAnsi="Arial Narrow" w:cstheme="minorHAnsi"/>
          <w:sz w:val="22"/>
          <w:szCs w:val="22"/>
        </w:rPr>
        <w:t>Los documentos requeridos como soporte de pago para el trámite de cualquier orden de operación serán los siguientes:</w:t>
      </w:r>
    </w:p>
    <w:p w14:paraId="65A44B9C" w14:textId="77777777" w:rsidR="00441B5C" w:rsidRPr="00870D16" w:rsidRDefault="00441B5C" w:rsidP="00441B5C">
      <w:pPr>
        <w:spacing w:after="0" w:line="240" w:lineRule="auto"/>
        <w:rPr>
          <w:rFonts w:ascii="Arial Narrow" w:hAnsi="Arial Narrow"/>
          <w:sz w:val="22"/>
          <w:szCs w:val="22"/>
        </w:rPr>
      </w:pPr>
    </w:p>
    <w:p w14:paraId="6AF57F81" w14:textId="77777777" w:rsidR="00441B5C" w:rsidRPr="00870D1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r w:rsidRPr="00870D16">
        <w:rPr>
          <w:rFonts w:ascii="Arial Narrow" w:eastAsia="Calibri" w:hAnsi="Arial Narrow" w:cs="Calibri"/>
          <w:b/>
          <w:sz w:val="22"/>
          <w:szCs w:val="22"/>
        </w:rPr>
        <w:t>Personas Naturales:</w:t>
      </w:r>
    </w:p>
    <w:p w14:paraId="67295DEA" w14:textId="77777777" w:rsidR="00441B5C" w:rsidRPr="00870D16" w:rsidRDefault="00441B5C" w:rsidP="00441B5C">
      <w:pPr>
        <w:pBdr>
          <w:top w:val="nil"/>
          <w:left w:val="nil"/>
          <w:bottom w:val="nil"/>
          <w:right w:val="nil"/>
          <w:between w:val="nil"/>
        </w:pBdr>
        <w:tabs>
          <w:tab w:val="left" w:pos="567"/>
        </w:tabs>
        <w:spacing w:after="0" w:line="240" w:lineRule="auto"/>
        <w:ind w:left="360"/>
        <w:rPr>
          <w:rFonts w:ascii="Arial Narrow" w:eastAsia="Calibri" w:hAnsi="Arial Narrow" w:cs="Calibri"/>
          <w:b/>
          <w:sz w:val="22"/>
          <w:szCs w:val="22"/>
        </w:rPr>
      </w:pPr>
    </w:p>
    <w:p w14:paraId="3904C322"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Lista de chequeo documental suscrita por el Gerente de Infraestructura y el supervisor del contrato derivado.</w:t>
      </w:r>
    </w:p>
    <w:p w14:paraId="06BEC320"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 xml:space="preserve">Registro Único Tributario – RUT. </w:t>
      </w:r>
    </w:p>
    <w:p w14:paraId="5F5058F2"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Copia de la cédula.</w:t>
      </w:r>
    </w:p>
    <w:p w14:paraId="28713034"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Certificación bancaria que incluya banco, tipo de cuenta, número de cuenta, nombre de la persona natural y No. de identificación.</w:t>
      </w:r>
    </w:p>
    <w:p w14:paraId="19531123"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Declaración Juramentada Deducciones mensuales para Contratistas que Clasifiquen en la categoría tributaria de Empleado.</w:t>
      </w:r>
    </w:p>
    <w:p w14:paraId="22C521D1"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Certificación Juramentada para Efectos de Retención en la Fuente Ley 1819 de 2016</w:t>
      </w:r>
    </w:p>
    <w:p w14:paraId="7FAF07F1"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Planilla de aportes parafiscales y/o certificado de parafiscales, si fuera el caso.</w:t>
      </w:r>
    </w:p>
    <w:p w14:paraId="78D0B184"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Certificado de paz y salvo por concepto de parafiscales, cuando aplique.</w:t>
      </w:r>
    </w:p>
    <w:p w14:paraId="793716A7"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Factura o cuenta de cobro.</w:t>
      </w:r>
    </w:p>
    <w:p w14:paraId="516CEEB1"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Resolución de autorización numeración de facturación.</w:t>
      </w:r>
    </w:p>
    <w:p w14:paraId="5B0DD70A"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 xml:space="preserve">Certificación de cumplimiento para el pago expedida por la Gerencia de Infraestructura. </w:t>
      </w:r>
    </w:p>
    <w:p w14:paraId="3CFF7333"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Concepto favorable del supervisor de Findeter del contrato derivado con la autorización del valor y concepto de pago.</w:t>
      </w:r>
    </w:p>
    <w:p w14:paraId="2EF339D4"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 xml:space="preserve">Acta de costos, cuando aplique. </w:t>
      </w:r>
    </w:p>
    <w:p w14:paraId="43FE4CBD" w14:textId="77777777" w:rsidR="00441B5C" w:rsidRPr="00870D16" w:rsidRDefault="00441B5C" w:rsidP="00441B5C">
      <w:pPr>
        <w:numPr>
          <w:ilvl w:val="0"/>
          <w:numId w:val="6"/>
        </w:numPr>
        <w:spacing w:after="0" w:line="240" w:lineRule="auto"/>
        <w:rPr>
          <w:rFonts w:ascii="Arial Narrow" w:hAnsi="Arial Narrow"/>
          <w:sz w:val="22"/>
          <w:szCs w:val="22"/>
        </w:rPr>
      </w:pPr>
      <w:r w:rsidRPr="00870D16">
        <w:rPr>
          <w:rFonts w:ascii="Arial Narrow" w:hAnsi="Arial Narrow"/>
          <w:sz w:val="22"/>
          <w:szCs w:val="22"/>
        </w:rPr>
        <w:t>Para contratos derivados se realizarán pagos parciales, de acuerdo con actas de recibo parcial, las cuales deberán contar con el visto bueno de la supervisión, informe técnico de avance. De cada uno de estos pagos se efectuará una retención en garantía del porcentaje que se establezca contractualmente, la cual se devolverá al contratista dentro de los treinta (30) días siguientes a la suscripción del acta de liquidación y/o cierre, balance financiero y de ejecución del contrato, por todas las partes en ella intervinientes</w:t>
      </w:r>
    </w:p>
    <w:p w14:paraId="0DD2B685" w14:textId="77777777" w:rsidR="00441B5C" w:rsidRPr="00870D16" w:rsidRDefault="00441B5C" w:rsidP="00441B5C">
      <w:pPr>
        <w:numPr>
          <w:ilvl w:val="0"/>
          <w:numId w:val="6"/>
        </w:numPr>
        <w:spacing w:after="0" w:line="240" w:lineRule="auto"/>
        <w:rPr>
          <w:rFonts w:ascii="Arial Narrow" w:hAnsi="Arial Narrow"/>
          <w:sz w:val="22"/>
          <w:szCs w:val="22"/>
        </w:rPr>
      </w:pPr>
      <w:r w:rsidRPr="00870D16">
        <w:rPr>
          <w:rFonts w:ascii="Arial Narrow" w:hAnsi="Arial Narrow"/>
          <w:sz w:val="22"/>
          <w:szCs w:val="22"/>
        </w:rPr>
        <w:t>Acta de pago parcial y balance presupuestal del contrato derivado, cuando aplique.</w:t>
      </w:r>
    </w:p>
    <w:p w14:paraId="67B0C735" w14:textId="77777777" w:rsidR="00441B5C" w:rsidRPr="00870D16" w:rsidRDefault="00441B5C" w:rsidP="00441B5C">
      <w:pPr>
        <w:numPr>
          <w:ilvl w:val="0"/>
          <w:numId w:val="6"/>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Certificado de aval y/o autorización de pago por parte de la interventoría o supervisor de Findeter (si aplica).</w:t>
      </w:r>
    </w:p>
    <w:p w14:paraId="03D7339E" w14:textId="77777777" w:rsidR="00441B5C" w:rsidRPr="00870D1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color w:val="FF0000"/>
          <w:sz w:val="22"/>
          <w:szCs w:val="22"/>
        </w:rPr>
      </w:pPr>
    </w:p>
    <w:p w14:paraId="71E3F56F" w14:textId="77777777" w:rsidR="00441B5C" w:rsidRPr="00870D1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r w:rsidRPr="00870D16">
        <w:rPr>
          <w:rFonts w:ascii="Arial Narrow" w:eastAsia="Calibri" w:hAnsi="Arial Narrow" w:cs="Calibri"/>
          <w:b/>
          <w:sz w:val="22"/>
          <w:szCs w:val="22"/>
        </w:rPr>
        <w:t>Personas Jurídicas:</w:t>
      </w:r>
    </w:p>
    <w:p w14:paraId="514B96A3" w14:textId="77777777" w:rsidR="00441B5C" w:rsidRPr="00870D16" w:rsidRDefault="00441B5C" w:rsidP="00441B5C">
      <w:pPr>
        <w:pBdr>
          <w:top w:val="nil"/>
          <w:left w:val="nil"/>
          <w:bottom w:val="nil"/>
          <w:right w:val="nil"/>
          <w:between w:val="nil"/>
        </w:pBdr>
        <w:tabs>
          <w:tab w:val="left" w:pos="567"/>
        </w:tabs>
        <w:spacing w:after="0" w:line="240" w:lineRule="auto"/>
        <w:ind w:left="993" w:hanging="426"/>
        <w:rPr>
          <w:rFonts w:ascii="Arial Narrow" w:eastAsia="Calibri" w:hAnsi="Arial Narrow" w:cs="Calibri"/>
          <w:b/>
          <w:sz w:val="22"/>
          <w:szCs w:val="22"/>
        </w:rPr>
      </w:pPr>
    </w:p>
    <w:p w14:paraId="5BDEDA08"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Lista de chequeo documental suscrita por el Gerente de Infraestructura y el supervisor de Findeter del contrato derivado. (si aplica).</w:t>
      </w:r>
    </w:p>
    <w:p w14:paraId="0F5F578D"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lastRenderedPageBreak/>
        <w:t xml:space="preserve">Certificación de cumplimiento para el pago expedida por la Gerencia de Infraestructura. </w:t>
      </w:r>
    </w:p>
    <w:p w14:paraId="57AE6C40"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Concepto favorable del supervisor de Findeter del contrato derivado con la autorización del valor y concepto de pago.</w:t>
      </w:r>
    </w:p>
    <w:p w14:paraId="597BBDA6"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 xml:space="preserve">Acta de costos, cuando aplique. </w:t>
      </w:r>
    </w:p>
    <w:p w14:paraId="7B276071"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Acta de pago parcial y balance presupuestal del contrato derivado, cuando aplique.</w:t>
      </w:r>
    </w:p>
    <w:p w14:paraId="30ABD8C5"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Certificado de aval y/o autorización de pago por parte de la interventoría (si aplica).</w:t>
      </w:r>
    </w:p>
    <w:p w14:paraId="4BA7D203"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Registro Único Tributario – RUT. En caso de que sea Uniones Temporales y/o Consorcio deben anexar los RUT de cada una de las personas naturales o jurídicas que los conforman.</w:t>
      </w:r>
    </w:p>
    <w:p w14:paraId="00308BC5"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Certificación bancaria que incluya el nombre del banco, tipo de cuenta, número de cuenta, nombre del evaluador y No. de identificación.</w:t>
      </w:r>
    </w:p>
    <w:p w14:paraId="616EAD67"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Certificación de aportes parafiscales del Representante Legal o Revisor Fiscal</w:t>
      </w:r>
    </w:p>
    <w:p w14:paraId="6DFF2208" w14:textId="30DCB002"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Factura o cuenta de cobro si fuera el caso. En el evento de que la Factura la emita un Consorcio o Unión temporal deberán especificar los integrantes del mismo.</w:t>
      </w:r>
    </w:p>
    <w:p w14:paraId="6FC97E6C"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Resolución de autorización numeración de facturación, cuando en la factura no se logre extraer la información requerida o esté desactualizada.</w:t>
      </w:r>
    </w:p>
    <w:p w14:paraId="2003D645"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Para el primer pago de cada proveedor, copia del certificado de Existencia y Representación Legal con vigencia no superior a tres (3) meses.</w:t>
      </w:r>
    </w:p>
    <w:p w14:paraId="4E3FD13C"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Para el primer pago de cada proveedor, Acuerdo Consorcial o Documento Constitución Unión Temporal (Deben adjuntarse por primera vez o para aquellos casos en los que existan modificaciones durante el período).</w:t>
      </w:r>
    </w:p>
    <w:p w14:paraId="014ABF2C" w14:textId="77777777" w:rsidR="00441B5C" w:rsidRPr="00870D16" w:rsidRDefault="00441B5C" w:rsidP="00441B5C">
      <w:pPr>
        <w:numPr>
          <w:ilvl w:val="0"/>
          <w:numId w:val="18"/>
        </w:numPr>
        <w:pBdr>
          <w:top w:val="nil"/>
          <w:left w:val="nil"/>
          <w:bottom w:val="nil"/>
          <w:right w:val="nil"/>
          <w:between w:val="nil"/>
        </w:pBdr>
        <w:spacing w:after="0" w:line="240" w:lineRule="auto"/>
        <w:rPr>
          <w:rFonts w:ascii="Arial Narrow" w:eastAsia="Calibri" w:hAnsi="Arial Narrow" w:cs="Calibri"/>
          <w:sz w:val="22"/>
          <w:szCs w:val="22"/>
        </w:rPr>
      </w:pPr>
      <w:r w:rsidRPr="00870D16">
        <w:rPr>
          <w:rFonts w:ascii="Arial Narrow" w:eastAsia="Calibri" w:hAnsi="Arial Narrow" w:cs="Calibri"/>
          <w:sz w:val="22"/>
          <w:szCs w:val="22"/>
        </w:rPr>
        <w:t>Para contratos derivados se realizarán pagos parciales, de acuerdo con actas de recibo parcial o ejecutada, las cuales deberán contar con el visto bueno de la Interventoría si aplica, informe técnico de avance. De cada uno de estos pagos se efectuará una retención en garantía del porcentaje que se establezca contractualmente, la cual se devolverá al CONTRATISTA dentro de los treinta (30) días siguientes a la suscripción del acta de cierre, balance financiero y de ejecución del contrato, por todas las partes en ella intervinientes.</w:t>
      </w:r>
    </w:p>
    <w:p w14:paraId="2B949C54" w14:textId="77777777" w:rsidR="00441B5C" w:rsidRPr="00870D16" w:rsidRDefault="00441B5C" w:rsidP="00441B5C">
      <w:pPr>
        <w:spacing w:after="0" w:line="240" w:lineRule="auto"/>
        <w:rPr>
          <w:rFonts w:ascii="Arial Narrow" w:hAnsi="Arial Narrow"/>
          <w:sz w:val="22"/>
          <w:szCs w:val="22"/>
        </w:rPr>
      </w:pPr>
    </w:p>
    <w:p w14:paraId="7F3E15D5"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Se debe diligenciar la información necesaria para cada pago. En el caso en que se incluyan desembolsos con cargo a recursos de diferentes fuentes, se deberán registrar tantos pagos como fuentes sean necesarias.</w:t>
      </w:r>
    </w:p>
    <w:p w14:paraId="0BD8977D" w14:textId="77777777" w:rsidR="00441B5C" w:rsidRPr="00870D16" w:rsidRDefault="00441B5C" w:rsidP="00441B5C">
      <w:pPr>
        <w:spacing w:after="0" w:line="240" w:lineRule="auto"/>
        <w:rPr>
          <w:rFonts w:ascii="Arial Narrow" w:hAnsi="Arial Narrow"/>
          <w:sz w:val="22"/>
          <w:szCs w:val="22"/>
        </w:rPr>
      </w:pPr>
    </w:p>
    <w:p w14:paraId="0F383F19"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Cabe aclarar que estos documentos son los mínimos requeridos y se anexarán en forma adicional aquellos que consideren convenientes </w:t>
      </w:r>
      <w:bookmarkStart w:id="93" w:name="_Hlk96266999"/>
      <w:r w:rsidRPr="00870D16">
        <w:rPr>
          <w:rFonts w:ascii="Arial Narrow" w:hAnsi="Arial Narrow"/>
          <w:sz w:val="22"/>
          <w:szCs w:val="22"/>
        </w:rPr>
        <w:t>FIDUCIARIA POPULAR S.A. SOCIEDAD FIDUCIARIA</w:t>
      </w:r>
      <w:bookmarkEnd w:id="93"/>
      <w:r w:rsidRPr="00870D16">
        <w:rPr>
          <w:rFonts w:ascii="Arial Narrow" w:hAnsi="Arial Narrow"/>
          <w:sz w:val="22"/>
          <w:szCs w:val="22"/>
        </w:rPr>
        <w:t xml:space="preserve">, el Fideicomitente y/o la Interventoría. </w:t>
      </w:r>
    </w:p>
    <w:p w14:paraId="7BD96DC2" w14:textId="77777777" w:rsidR="00441B5C" w:rsidRPr="00870D16" w:rsidRDefault="00441B5C" w:rsidP="00441B5C">
      <w:pPr>
        <w:spacing w:after="0" w:line="240" w:lineRule="auto"/>
        <w:rPr>
          <w:rFonts w:ascii="Arial Narrow" w:hAnsi="Arial Narrow"/>
          <w:sz w:val="22"/>
          <w:szCs w:val="22"/>
        </w:rPr>
      </w:pPr>
    </w:p>
    <w:p w14:paraId="5F5496D9" w14:textId="7B53C668"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Toda comunicación, instrucción, contrato o cualquier información de tipo documental, podrá ser radicada en las oficinas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ubicada en la Carrera 13 A # 29 – 24 piso 21 y 24 entre 8:00 a.m. y 5:30 p.m. y mediante correo electrónico diana.cardenas@fidupopular.com.co. En todos los casos, la referencia de las comunicaciones debe describir el nombre y código de identificación del Fideicomiso en el módulo de registro de la Superintendencia Financiera de Colombia.</w:t>
      </w:r>
    </w:p>
    <w:p w14:paraId="4B2BE7E9" w14:textId="77777777" w:rsidR="00441B5C" w:rsidRPr="00870D16" w:rsidRDefault="00441B5C" w:rsidP="00441B5C">
      <w:pPr>
        <w:spacing w:after="0" w:line="240" w:lineRule="auto"/>
        <w:rPr>
          <w:rFonts w:ascii="Arial Narrow" w:hAnsi="Arial Narrow"/>
          <w:sz w:val="22"/>
          <w:szCs w:val="22"/>
          <w:highlight w:val="white"/>
        </w:rPr>
      </w:pPr>
    </w:p>
    <w:p w14:paraId="6E6CB0C1" w14:textId="77777777" w:rsidR="00441B5C" w:rsidRPr="00870D16" w:rsidRDefault="00441B5C" w:rsidP="00441B5C">
      <w:pPr>
        <w:pStyle w:val="Ttulo3"/>
        <w:numPr>
          <w:ilvl w:val="2"/>
          <w:numId w:val="10"/>
        </w:numPr>
        <w:rPr>
          <w:rFonts w:ascii="Arial Narrow" w:eastAsia="Calibri" w:hAnsi="Arial Narrow" w:cs="Calibri"/>
          <w:b/>
          <w:smallCaps/>
          <w:sz w:val="22"/>
          <w:szCs w:val="22"/>
          <w:u w:val="single"/>
        </w:rPr>
      </w:pPr>
      <w:bookmarkStart w:id="94" w:name="_Toc40291280"/>
      <w:bookmarkStart w:id="95" w:name="_Toc126674082"/>
      <w:r w:rsidRPr="00870D16">
        <w:rPr>
          <w:rFonts w:ascii="Arial Narrow" w:eastAsia="Calibri" w:hAnsi="Arial Narrow" w:cs="Calibri"/>
          <w:b/>
          <w:smallCaps/>
          <w:sz w:val="22"/>
          <w:szCs w:val="22"/>
          <w:u w:val="single"/>
        </w:rPr>
        <w:t>PROCESOS PRELIMINARES A LAS INSTRUCCIONES DE PAGO.</w:t>
      </w:r>
      <w:bookmarkEnd w:id="94"/>
      <w:bookmarkEnd w:id="95"/>
    </w:p>
    <w:p w14:paraId="5AC5D785" w14:textId="77777777" w:rsidR="00441B5C" w:rsidRPr="00870D16" w:rsidRDefault="00441B5C" w:rsidP="00441B5C">
      <w:pPr>
        <w:spacing w:after="0" w:line="240" w:lineRule="auto"/>
        <w:rPr>
          <w:rFonts w:ascii="Arial Narrow" w:hAnsi="Arial Narrow"/>
          <w:b/>
          <w:sz w:val="22"/>
          <w:szCs w:val="22"/>
        </w:rPr>
      </w:pPr>
    </w:p>
    <w:p w14:paraId="72E9E972" w14:textId="77777777" w:rsidR="00441B5C" w:rsidRPr="00870D16" w:rsidRDefault="00441B5C" w:rsidP="00441B5C">
      <w:pPr>
        <w:spacing w:after="0" w:line="240" w:lineRule="auto"/>
        <w:rPr>
          <w:rFonts w:ascii="Arial Narrow" w:hAnsi="Arial Narrow"/>
          <w:b/>
          <w:sz w:val="22"/>
          <w:szCs w:val="22"/>
        </w:rPr>
      </w:pPr>
      <w:r w:rsidRPr="00870D16">
        <w:rPr>
          <w:rFonts w:ascii="Arial Narrow" w:hAnsi="Arial Narrow"/>
          <w:b/>
          <w:sz w:val="22"/>
          <w:szCs w:val="22"/>
        </w:rPr>
        <w:t>Registro de Firmas ante FIDUCIARIA POPULAR S.A.:</w:t>
      </w:r>
    </w:p>
    <w:p w14:paraId="12ADBC58" w14:textId="77777777" w:rsidR="00441B5C" w:rsidRPr="00870D16" w:rsidRDefault="00441B5C" w:rsidP="00441B5C">
      <w:pPr>
        <w:spacing w:after="0" w:line="240" w:lineRule="auto"/>
        <w:rPr>
          <w:rFonts w:ascii="Arial Narrow" w:hAnsi="Arial Narrow"/>
          <w:sz w:val="22"/>
          <w:szCs w:val="22"/>
        </w:rPr>
      </w:pPr>
    </w:p>
    <w:p w14:paraId="2E1F2E3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Fideicomitente debe remitir a FIDUCIARIA POPULAR S.A. las Tarjetas de Firmas debidamente diligenciadas en donde se relacionarán las personas designadas por las partes como firmas autorizadas, al igual que las condiciones de manejo de estas. Estas firmas serán las únicas que se aceptarán como aprobación de cada una instrucción de pago enviada por correo electrónico a FIDUCIARIA POPULAR S.A. Así mismo, se deberá diligenciar el formulario de conocimiento del cliente “SARLAFT” ante la Entidad Fiduciaria. </w:t>
      </w:r>
    </w:p>
    <w:p w14:paraId="7D3DFC27" w14:textId="77777777" w:rsidR="00441B5C" w:rsidRPr="00870D16" w:rsidRDefault="00441B5C" w:rsidP="00441B5C">
      <w:pPr>
        <w:spacing w:after="0" w:line="240" w:lineRule="auto"/>
        <w:rPr>
          <w:rFonts w:ascii="Arial Narrow" w:hAnsi="Arial Narrow"/>
          <w:sz w:val="22"/>
          <w:szCs w:val="22"/>
        </w:rPr>
      </w:pPr>
    </w:p>
    <w:p w14:paraId="4DFF5921"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el caso que hubiere cambio de firmas autorizadas por alguna de las partes, se debe informar a      FIDUCIARIA POPULAR S.A. mediante comunicado oficial de cada entidad, para actualizar el proceso de registro y visado de firmas autorizadas para el Fideicomiso.</w:t>
      </w:r>
    </w:p>
    <w:p w14:paraId="580B35A8" w14:textId="77777777" w:rsidR="00441B5C" w:rsidRPr="00870D16" w:rsidRDefault="00441B5C" w:rsidP="00441B5C">
      <w:pPr>
        <w:spacing w:after="0" w:line="240" w:lineRule="auto"/>
        <w:rPr>
          <w:rFonts w:ascii="Arial Narrow" w:hAnsi="Arial Narrow"/>
          <w:sz w:val="22"/>
          <w:szCs w:val="22"/>
        </w:rPr>
      </w:pPr>
    </w:p>
    <w:p w14:paraId="411652BC" w14:textId="77777777" w:rsidR="00441B5C" w:rsidRPr="00870D16" w:rsidRDefault="00441B5C" w:rsidP="00441B5C">
      <w:pPr>
        <w:numPr>
          <w:ilvl w:val="2"/>
          <w:numId w:val="10"/>
        </w:numPr>
        <w:spacing w:after="0" w:line="240" w:lineRule="auto"/>
        <w:ind w:left="709" w:hanging="709"/>
        <w:rPr>
          <w:rFonts w:ascii="Arial Narrow" w:hAnsi="Arial Narrow"/>
          <w:sz w:val="22"/>
          <w:szCs w:val="22"/>
        </w:rPr>
      </w:pPr>
      <w:r w:rsidRPr="00870D16">
        <w:rPr>
          <w:rFonts w:ascii="Arial Narrow" w:eastAsia="Calibri" w:hAnsi="Arial Narrow" w:cs="Calibri"/>
          <w:b/>
          <w:smallCaps/>
          <w:sz w:val="22"/>
          <w:szCs w:val="22"/>
          <w:u w:val="single"/>
        </w:rPr>
        <w:t>PROCEDIMIENTO OPERATIVO DE REVISIÓN Y PAGO EFECTIVO POR PARTE DE FIDUCIARIA POPULAR S.A.</w:t>
      </w:r>
      <w:r w:rsidRPr="00870D16">
        <w:rPr>
          <w:rFonts w:ascii="Arial Narrow" w:hAnsi="Arial Narrow"/>
          <w:b/>
          <w:sz w:val="22"/>
          <w:szCs w:val="22"/>
        </w:rPr>
        <w:t>:</w:t>
      </w:r>
    </w:p>
    <w:p w14:paraId="1070D4EF" w14:textId="77777777" w:rsidR="00441B5C" w:rsidRPr="00870D16" w:rsidRDefault="00441B5C" w:rsidP="00441B5C">
      <w:pPr>
        <w:spacing w:after="0" w:line="240" w:lineRule="auto"/>
        <w:ind w:left="720"/>
        <w:rPr>
          <w:rFonts w:ascii="Arial Narrow" w:hAnsi="Arial Narrow"/>
          <w:sz w:val="22"/>
          <w:szCs w:val="22"/>
        </w:rPr>
      </w:pPr>
    </w:p>
    <w:p w14:paraId="53A5981C"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Una vez sea autorizado el pago en FIDUCIARIA POPULAR S.A. quien a partir de este momento cuenta con dos (2) días hábiles para efectuar el pago con cargo a los recursos administrados, revisará la información diligenciada junto con los documentos soporte bajo los siguientes parámetros:</w:t>
      </w:r>
    </w:p>
    <w:p w14:paraId="12C9485C" w14:textId="77777777" w:rsidR="00441B5C" w:rsidRPr="00870D16" w:rsidRDefault="00441B5C" w:rsidP="00441B5C">
      <w:pPr>
        <w:spacing w:after="0" w:line="240" w:lineRule="auto"/>
        <w:rPr>
          <w:rFonts w:ascii="Arial Narrow" w:hAnsi="Arial Narrow"/>
          <w:sz w:val="22"/>
          <w:szCs w:val="22"/>
        </w:rPr>
      </w:pPr>
    </w:p>
    <w:p w14:paraId="4EE9B14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a) Nombre e identificación del Beneficiario del Pago. </w:t>
      </w:r>
    </w:p>
    <w:p w14:paraId="764227E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b) Número y tipo de la(s) cuenta(s) del Beneficiario del Pago, con indicación de la entidad financiera en la cual se deben depositar los recursos y tipo de cuenta. </w:t>
      </w:r>
    </w:p>
    <w:p w14:paraId="6301136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c) Descripción del concepto del pago.</w:t>
      </w:r>
    </w:p>
    <w:p w14:paraId="3B52D5B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d) Monto por pagar (Valor Bruto e IVA)</w:t>
      </w:r>
    </w:p>
    <w:p w14:paraId="73DD081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 Instrucción del FIC o cuenta de la cual se deban descontar los recursos para proceder con el pago, la cual vendrá expresa dentro de las observaciones del pago que sean radicadas a través de los correos electrónicos habilitados para tal efecto en el anexo 3 del presente documento y al correo electrónico </w:t>
      </w:r>
      <w:hyperlink r:id="rId8" w:history="1">
        <w:r w:rsidRPr="00870D16">
          <w:rPr>
            <w:rStyle w:val="Hipervnculo"/>
            <w:rFonts w:ascii="Arial Narrow" w:hAnsi="Arial Narrow"/>
            <w:sz w:val="22"/>
            <w:szCs w:val="22"/>
          </w:rPr>
          <w:t>pagosfidupopular@fidupopular.com.co</w:t>
        </w:r>
      </w:hyperlink>
      <w:r w:rsidRPr="00870D16">
        <w:rPr>
          <w:rFonts w:ascii="Arial Narrow" w:hAnsi="Arial Narrow"/>
          <w:sz w:val="22"/>
          <w:szCs w:val="22"/>
        </w:rPr>
        <w:t xml:space="preserve">. </w:t>
      </w:r>
    </w:p>
    <w:p w14:paraId="018C794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g) Facturas o cuentas de cobro con sus soportes. Todas las Facturas deben venir a nombre del Patrimonio Autónomo. </w:t>
      </w:r>
    </w:p>
    <w:p w14:paraId="05157CAD"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h) Registro Único Tributario - RUT del Beneficiario (Actualizado). En caso de que sea Uniones Temporales y/o Consorcio deben anexar los RUT de cada una de las personas naturales o jurídicas que los conforman. </w:t>
      </w:r>
    </w:p>
    <w:p w14:paraId="245CB132"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i) Para el primer pago a un proveedor, copia o fotocopia del certificado de Existencia y Representación Legal con vigencia no superior a tres (3) meses. </w:t>
      </w:r>
    </w:p>
    <w:p w14:paraId="1306A0EB" w14:textId="77777777" w:rsidR="00441B5C" w:rsidRPr="00870D16" w:rsidRDefault="00441B5C" w:rsidP="00441B5C">
      <w:pPr>
        <w:spacing w:after="0" w:line="240" w:lineRule="auto"/>
        <w:rPr>
          <w:rFonts w:ascii="Arial Narrow" w:hAnsi="Arial Narrow"/>
          <w:sz w:val="22"/>
          <w:szCs w:val="22"/>
        </w:rPr>
      </w:pPr>
    </w:p>
    <w:p w14:paraId="00581215"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Adicionalmente, la fiduciaria deberá validar, realizar y gestionar las siguientes actividades:</w:t>
      </w:r>
    </w:p>
    <w:p w14:paraId="4DBA5C06" w14:textId="77777777" w:rsidR="00441B5C" w:rsidRPr="00870D16" w:rsidRDefault="00441B5C" w:rsidP="00441B5C">
      <w:pPr>
        <w:spacing w:after="0" w:line="240" w:lineRule="auto"/>
        <w:rPr>
          <w:rFonts w:ascii="Arial Narrow" w:hAnsi="Arial Narrow"/>
          <w:sz w:val="22"/>
          <w:szCs w:val="22"/>
        </w:rPr>
      </w:pPr>
    </w:p>
    <w:p w14:paraId="016930B5"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Verificar la existencia y disponibilidad de recursos en las cuentas del Fideicomiso.</w:t>
      </w:r>
    </w:p>
    <w:p w14:paraId="3B7E43C1" w14:textId="77777777" w:rsidR="00441B5C" w:rsidRPr="00870D16" w:rsidRDefault="00441B5C" w:rsidP="00441B5C">
      <w:pPr>
        <w:spacing w:after="0" w:line="240" w:lineRule="auto"/>
        <w:rPr>
          <w:rFonts w:ascii="Arial Narrow" w:hAnsi="Arial Narrow"/>
          <w:sz w:val="22"/>
          <w:szCs w:val="22"/>
        </w:rPr>
      </w:pPr>
    </w:p>
    <w:p w14:paraId="75FA1F33"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En el evento de existir errores en la cuenta Bancaria, FIDUCIARIA POPULAR S.A. informará al Fideicomitente, rechazará el pago y se deberá remitir nuevamente por correo electrónico.</w:t>
      </w:r>
    </w:p>
    <w:p w14:paraId="178BD5E6" w14:textId="77777777" w:rsidR="00441B5C" w:rsidRPr="00870D16" w:rsidRDefault="00441B5C" w:rsidP="00441B5C">
      <w:pPr>
        <w:spacing w:after="0" w:line="240" w:lineRule="auto"/>
        <w:rPr>
          <w:rFonts w:ascii="Arial Narrow" w:hAnsi="Arial Narrow"/>
          <w:sz w:val="22"/>
          <w:szCs w:val="22"/>
        </w:rPr>
      </w:pPr>
    </w:p>
    <w:p w14:paraId="6A99A175"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FIDUCIARIA POPULAR S.A. deberá proceder con la liquidación tributaria de los pagos.</w:t>
      </w:r>
    </w:p>
    <w:p w14:paraId="22D3FB98" w14:textId="77777777" w:rsidR="00441B5C" w:rsidRPr="00870D16" w:rsidRDefault="00441B5C" w:rsidP="00441B5C">
      <w:pPr>
        <w:spacing w:after="0" w:line="240" w:lineRule="auto"/>
        <w:rPr>
          <w:rFonts w:ascii="Arial Narrow" w:hAnsi="Arial Narrow"/>
          <w:sz w:val="22"/>
          <w:szCs w:val="22"/>
        </w:rPr>
      </w:pPr>
    </w:p>
    <w:p w14:paraId="3967B3E3"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Si revisada la información remitida por correo electrónico no presenta observaciones, FIDUCIARIA POPULAR S.A. procederá a ejecutar la causación o pago de estas, de acuerdo con la solicitud del Fideicomitente. Para el caso de la causación de las facturas, se causa el pago y se programa su desembolso.</w:t>
      </w:r>
    </w:p>
    <w:p w14:paraId="5A6CD1BF" w14:textId="77777777" w:rsidR="00441B5C" w:rsidRPr="00870D16" w:rsidRDefault="00441B5C" w:rsidP="00441B5C">
      <w:pPr>
        <w:spacing w:after="0" w:line="240" w:lineRule="auto"/>
        <w:rPr>
          <w:rFonts w:ascii="Arial Narrow" w:hAnsi="Arial Narrow"/>
          <w:sz w:val="22"/>
          <w:szCs w:val="22"/>
        </w:rPr>
      </w:pPr>
    </w:p>
    <w:p w14:paraId="1BB774C4"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Una vez efectuada la causación, FIDUCIARIA POPULAR S.A. procederá a realizar el pago de acuerdo con las instrucciones impartidas mediante correo electrónico.</w:t>
      </w:r>
    </w:p>
    <w:p w14:paraId="680737A7" w14:textId="77777777" w:rsidR="00441B5C" w:rsidRPr="00870D16" w:rsidRDefault="00441B5C" w:rsidP="00441B5C">
      <w:pPr>
        <w:spacing w:after="0" w:line="240" w:lineRule="auto"/>
        <w:rPr>
          <w:rFonts w:ascii="Arial Narrow" w:hAnsi="Arial Narrow"/>
          <w:sz w:val="22"/>
          <w:szCs w:val="22"/>
        </w:rPr>
      </w:pPr>
    </w:p>
    <w:p w14:paraId="77EEE133"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En caso de que se autoricen simultáneamente varios pagos mediante correo electrónico y no se cuente con la disponibilidad total de los recursos, se rechazarán de acuerdo con el orden de prelación establecido en el Contrato de Fiducia.</w:t>
      </w:r>
    </w:p>
    <w:p w14:paraId="22425212" w14:textId="77777777" w:rsidR="00441B5C" w:rsidRPr="00870D16" w:rsidRDefault="00441B5C" w:rsidP="00441B5C">
      <w:pPr>
        <w:spacing w:after="0" w:line="240" w:lineRule="auto"/>
        <w:rPr>
          <w:rFonts w:ascii="Arial Narrow" w:hAnsi="Arial Narrow"/>
          <w:sz w:val="22"/>
          <w:szCs w:val="22"/>
        </w:rPr>
      </w:pPr>
    </w:p>
    <w:p w14:paraId="65534FC8"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 xml:space="preserve">FIDUCIARIA POPULAR S.A. realizará los pagos, siempre y cuando no se presenten inconsistencias en la revisión de estas. </w:t>
      </w:r>
    </w:p>
    <w:p w14:paraId="4828A44A" w14:textId="77777777" w:rsidR="00441B5C" w:rsidRPr="00870D16" w:rsidRDefault="00441B5C" w:rsidP="00441B5C">
      <w:pPr>
        <w:spacing w:after="0" w:line="240" w:lineRule="auto"/>
        <w:rPr>
          <w:rFonts w:ascii="Arial Narrow" w:hAnsi="Arial Narrow"/>
          <w:sz w:val="22"/>
          <w:szCs w:val="22"/>
        </w:rPr>
      </w:pPr>
    </w:p>
    <w:p w14:paraId="5A3395A8"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Cuando en las cuentas del Fideicomiso no se cuente con recursos suficientes para el pago dentro del plazo establecido para realizarlo, FIDUCIARIA POPULAR S.A. informará a las partes, mediante comunicación escrita o vía correo electrónico.</w:t>
      </w:r>
    </w:p>
    <w:p w14:paraId="080121A8" w14:textId="77777777" w:rsidR="00441B5C" w:rsidRPr="00870D16" w:rsidRDefault="00441B5C" w:rsidP="00441B5C">
      <w:pPr>
        <w:spacing w:after="0" w:line="240" w:lineRule="auto"/>
        <w:rPr>
          <w:rFonts w:ascii="Arial Narrow" w:hAnsi="Arial Narrow"/>
          <w:sz w:val="22"/>
          <w:szCs w:val="22"/>
        </w:rPr>
      </w:pPr>
    </w:p>
    <w:p w14:paraId="2E74D26B"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FIDUCIARIA POPULAR S.A. por el hecho de realizar los pagos, está obligada a registrar, pagar y declarar las retenciones en el mes que se origine la facturación.</w:t>
      </w:r>
    </w:p>
    <w:p w14:paraId="52B9290A" w14:textId="77777777" w:rsidR="00441B5C" w:rsidRPr="00870D16" w:rsidRDefault="00441B5C" w:rsidP="00441B5C">
      <w:pPr>
        <w:spacing w:after="0" w:line="240" w:lineRule="auto"/>
        <w:ind w:firstLine="45"/>
        <w:rPr>
          <w:rFonts w:ascii="Arial Narrow" w:hAnsi="Arial Narrow"/>
          <w:sz w:val="22"/>
          <w:szCs w:val="22"/>
        </w:rPr>
      </w:pPr>
    </w:p>
    <w:p w14:paraId="24683A21" w14:textId="77777777" w:rsidR="00441B5C" w:rsidRPr="00870D16" w:rsidRDefault="00441B5C" w:rsidP="00441B5C">
      <w:pPr>
        <w:numPr>
          <w:ilvl w:val="0"/>
          <w:numId w:val="7"/>
        </w:numPr>
        <w:spacing w:after="0" w:line="240" w:lineRule="auto"/>
        <w:rPr>
          <w:rFonts w:ascii="Arial Narrow" w:hAnsi="Arial Narrow"/>
          <w:sz w:val="22"/>
          <w:szCs w:val="22"/>
        </w:rPr>
      </w:pPr>
      <w:r w:rsidRPr="00870D16">
        <w:rPr>
          <w:rFonts w:ascii="Arial Narrow" w:hAnsi="Arial Narrow"/>
          <w:sz w:val="22"/>
          <w:szCs w:val="22"/>
        </w:rPr>
        <w:t>Los certificados de retención en la fuente se expiden anualmente de acuerdo con las disposiciones de ley y FIDUCIARIA POPULAR S.A. por solicitud expresa del beneficiario mediante oficio o correo electrónico.</w:t>
      </w:r>
    </w:p>
    <w:p w14:paraId="4D8AC121" w14:textId="77777777" w:rsidR="00441B5C" w:rsidRPr="00870D16" w:rsidRDefault="00441B5C" w:rsidP="00441B5C">
      <w:pPr>
        <w:spacing w:after="0" w:line="240" w:lineRule="auto"/>
        <w:rPr>
          <w:rFonts w:ascii="Arial Narrow" w:hAnsi="Arial Narrow"/>
          <w:sz w:val="22"/>
          <w:szCs w:val="22"/>
        </w:rPr>
      </w:pPr>
    </w:p>
    <w:p w14:paraId="5F1FF13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Los certificados de retención de IVA e ICA son bimestrales y se entregan en FIDUCIARIA POPULAR S.A. </w:t>
      </w:r>
      <w:sdt>
        <w:sdtPr>
          <w:rPr>
            <w:rFonts w:ascii="Arial Narrow" w:hAnsi="Arial Narrow"/>
            <w:sz w:val="22"/>
            <w:szCs w:val="22"/>
          </w:rPr>
          <w:tag w:val="goog_rdk_201"/>
          <w:id w:val="1279451738"/>
        </w:sdtPr>
        <w:sdtEndPr/>
        <w:sdtContent/>
      </w:sdt>
      <w:r w:rsidRPr="00870D16">
        <w:rPr>
          <w:rFonts w:ascii="Arial Narrow" w:hAnsi="Arial Narrow"/>
          <w:sz w:val="22"/>
          <w:szCs w:val="22"/>
        </w:rPr>
        <w:t>por solicitud expresa del beneficiario mediante oficio o correo electrónico.</w:t>
      </w:r>
    </w:p>
    <w:p w14:paraId="6775D033" w14:textId="77777777" w:rsidR="00441B5C" w:rsidRPr="00870D16" w:rsidRDefault="00441B5C" w:rsidP="00441B5C">
      <w:pPr>
        <w:spacing w:after="0" w:line="240" w:lineRule="auto"/>
        <w:ind w:left="720"/>
        <w:rPr>
          <w:rFonts w:ascii="Arial Narrow" w:hAnsi="Arial Narrow"/>
          <w:sz w:val="22"/>
          <w:szCs w:val="22"/>
        </w:rPr>
      </w:pPr>
    </w:p>
    <w:p w14:paraId="2DC13315" w14:textId="77777777" w:rsidR="00441B5C" w:rsidRPr="00870D16" w:rsidRDefault="00441B5C" w:rsidP="00441B5C">
      <w:pPr>
        <w:pStyle w:val="Ttulo1"/>
        <w:rPr>
          <w:rFonts w:ascii="Arial Narrow" w:eastAsia="Calibri" w:hAnsi="Arial Narrow" w:cs="Calibri"/>
          <w:b/>
          <w:smallCaps/>
          <w:sz w:val="22"/>
          <w:szCs w:val="22"/>
          <w:u w:val="single"/>
        </w:rPr>
      </w:pPr>
      <w:bookmarkStart w:id="96" w:name="_heading=h.3as4poj" w:colFirst="0" w:colLast="0"/>
      <w:bookmarkStart w:id="97" w:name="_Toc40291281"/>
      <w:bookmarkStart w:id="98" w:name="_Toc126674083"/>
      <w:bookmarkEnd w:id="96"/>
      <w:r w:rsidRPr="00870D16">
        <w:rPr>
          <w:rFonts w:ascii="Arial Narrow" w:eastAsia="Calibri" w:hAnsi="Arial Narrow" w:cs="Calibri"/>
          <w:b/>
          <w:smallCaps/>
          <w:sz w:val="22"/>
          <w:szCs w:val="22"/>
          <w:u w:val="single"/>
        </w:rPr>
        <w:t>CAPÍTULO 4. PROCESO DE CONTRATACIÓN</w:t>
      </w:r>
      <w:bookmarkEnd w:id="97"/>
      <w:bookmarkEnd w:id="98"/>
    </w:p>
    <w:p w14:paraId="67D17E73" w14:textId="77777777" w:rsidR="00441B5C" w:rsidRPr="00870D16" w:rsidRDefault="00441B5C" w:rsidP="00441B5C">
      <w:pPr>
        <w:spacing w:after="0" w:line="240" w:lineRule="auto"/>
        <w:rPr>
          <w:rFonts w:ascii="Arial Narrow" w:hAnsi="Arial Narrow"/>
          <w:b/>
          <w:smallCaps/>
          <w:sz w:val="22"/>
          <w:szCs w:val="22"/>
          <w:u w:val="single"/>
        </w:rPr>
      </w:pPr>
    </w:p>
    <w:p w14:paraId="6AECE91A" w14:textId="77777777" w:rsidR="00441B5C" w:rsidRPr="00870D16" w:rsidRDefault="00441B5C" w:rsidP="00441B5C">
      <w:pPr>
        <w:pStyle w:val="Ttulo2"/>
        <w:rPr>
          <w:rFonts w:ascii="Arial Narrow" w:eastAsia="Calibri" w:hAnsi="Arial Narrow" w:cs="Calibri"/>
          <w:b/>
          <w:smallCaps/>
          <w:sz w:val="22"/>
          <w:szCs w:val="22"/>
          <w:u w:val="single"/>
        </w:rPr>
      </w:pPr>
      <w:bookmarkStart w:id="99" w:name="_heading=h.1pxezwc" w:colFirst="0" w:colLast="0"/>
      <w:bookmarkStart w:id="100" w:name="_Toc40291282"/>
      <w:bookmarkStart w:id="101" w:name="_Toc126674084"/>
      <w:bookmarkEnd w:id="99"/>
      <w:r w:rsidRPr="00870D16">
        <w:rPr>
          <w:rFonts w:ascii="Arial Narrow" w:eastAsia="Calibri" w:hAnsi="Arial Narrow" w:cs="Calibri"/>
          <w:b/>
          <w:smallCaps/>
          <w:sz w:val="22"/>
          <w:szCs w:val="22"/>
          <w:u w:val="single"/>
        </w:rPr>
        <w:t>4.1. RÉGIMEN LEGAL</w:t>
      </w:r>
      <w:bookmarkEnd w:id="100"/>
      <w:bookmarkEnd w:id="101"/>
    </w:p>
    <w:p w14:paraId="1DB776CB" w14:textId="77777777" w:rsidR="00441B5C" w:rsidRPr="00870D16" w:rsidRDefault="00441B5C" w:rsidP="00441B5C">
      <w:pPr>
        <w:spacing w:after="0" w:line="240" w:lineRule="auto"/>
        <w:rPr>
          <w:rFonts w:ascii="Arial Narrow" w:hAnsi="Arial Narrow"/>
          <w:sz w:val="22"/>
          <w:szCs w:val="22"/>
        </w:rPr>
      </w:pPr>
    </w:p>
    <w:p w14:paraId="22551666" w14:textId="6F201ABE"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régimen de contratación aplicable de los proyectos a contratar por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administrado por FIDUCIARIA POPULAR S.A.  es el de derecho privado.</w:t>
      </w:r>
    </w:p>
    <w:p w14:paraId="354919ED" w14:textId="77777777" w:rsidR="00441B5C" w:rsidRPr="00870D16" w:rsidRDefault="00441B5C" w:rsidP="00441B5C">
      <w:pPr>
        <w:spacing w:after="0" w:line="240" w:lineRule="auto"/>
        <w:rPr>
          <w:rFonts w:ascii="Arial Narrow" w:hAnsi="Arial Narrow"/>
          <w:sz w:val="22"/>
          <w:szCs w:val="22"/>
        </w:rPr>
      </w:pPr>
    </w:p>
    <w:p w14:paraId="50746EE4"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Los procesos de selección y los contratos no estarán sujetos a las disposiciones contenidas en las Leyes 80 de 1993 y 1150 de 2007 o aquellas que las modifiquen, sustituyan o complementen, ni tampoco a la remisión que </w:t>
      </w:r>
      <w:r w:rsidRPr="00870D16">
        <w:rPr>
          <w:rFonts w:ascii="Arial Narrow" w:eastAsia="Calibri" w:hAnsi="Arial Narrow" w:cs="Calibri"/>
          <w:color w:val="000000"/>
          <w:sz w:val="22"/>
          <w:szCs w:val="22"/>
        </w:rPr>
        <w:lastRenderedPageBreak/>
        <w:t xml:space="preserve">dicha ley realiza a las normas que regulan los procedimientos administrativos, ni las remisiones en materia de recursos contra actos administrativos. </w:t>
      </w:r>
    </w:p>
    <w:p w14:paraId="1DCEF9D8"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53A538"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La jurisdicción para las controversias jurisdiccionales no será la jurisdicción de lo contencioso administrativo como lo prescribe el numeral 1º del artículo 105 de la Ley 1437 de 2011, si no, la jurisdicción civil ordinaria. Respecto de la Ley 1150 de 2007 la norma que resulta aplicable es el artículo 13 de esa ley, según el cual, en razón al régimen especial de derecho privado de FINDETER, las únicas normas de la contratación pública aplicable son aquellas relativas a los principios de la función administrativa, los de la gestión fiscal y las específicas sobre inhabilidades e incompatibilidades. </w:t>
      </w:r>
    </w:p>
    <w:p w14:paraId="2BF60F57"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9B746B6"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virtud del régimen del Código de Comercio aplicable, las normas de la oferta mercantil y demás disposiciones de dicho Código, se aplicarán teniendo en cuenta lo establecido en este manual operativo y los términos de referencia de cada convocatoria y sus adendas, que establecen los presupuestos, condiciones y requisitos para la validez, eficacia y exigibilidad de las ofertas. Por lo tanto, los documentos presentados por un oferente que no cumplan con esas exigencias o que no sean subsanados en los plazos perentorios y obligatorios que fije FINDETER, no tendrán validez alguna como oferta comercial.</w:t>
      </w:r>
    </w:p>
    <w:p w14:paraId="2720803F"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4E4B958" w14:textId="7A82E1D0"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Por lo tanto, los contratos estarán sujetos en su celebración, ejecución y liquidación a las normas contenidas en el presente manual y a la legislación civil y comercial, de acuerdo con lo que establezcan para el efecto los términos de referencia de cada convocatoria y/o los contratos que suscriba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w:t>
      </w:r>
    </w:p>
    <w:p w14:paraId="75A7313E" w14:textId="77777777" w:rsidR="00441B5C" w:rsidRPr="00870D16" w:rsidRDefault="00441B5C" w:rsidP="00441B5C">
      <w:pPr>
        <w:spacing w:after="0" w:line="240" w:lineRule="auto"/>
        <w:rPr>
          <w:rFonts w:ascii="Arial Narrow" w:hAnsi="Arial Narrow"/>
          <w:sz w:val="22"/>
          <w:szCs w:val="22"/>
        </w:rPr>
      </w:pPr>
    </w:p>
    <w:p w14:paraId="2A19144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Igualmente, los órganos contractuales, sus delegados o los particulares que participen en el proceso contractual, están obligados a observar los principios de la función administrativa y de la gestión fiscal de que tratan los artículos 209 y 267 de la Constitución Política, respectivamente según sea el caso y estarán sometidos al régimen de inhabilidades e incompatibilidades previsto legalmente para la contratación estatal.</w:t>
      </w:r>
    </w:p>
    <w:p w14:paraId="1F2BD245" w14:textId="77777777" w:rsidR="00441B5C" w:rsidRPr="00870D16" w:rsidRDefault="00441B5C" w:rsidP="00441B5C">
      <w:pPr>
        <w:spacing w:after="0" w:line="240" w:lineRule="auto"/>
        <w:rPr>
          <w:rFonts w:ascii="Arial Narrow" w:hAnsi="Arial Narrow"/>
          <w:sz w:val="22"/>
          <w:szCs w:val="22"/>
        </w:rPr>
      </w:pPr>
    </w:p>
    <w:p w14:paraId="6F2E58CF" w14:textId="77777777" w:rsidR="00441B5C" w:rsidRDefault="00441B5C" w:rsidP="00441B5C">
      <w:pPr>
        <w:pStyle w:val="Ttulo2"/>
        <w:rPr>
          <w:rFonts w:ascii="Arial Narrow" w:eastAsia="Calibri" w:hAnsi="Arial Narrow" w:cs="Calibri"/>
          <w:b/>
          <w:smallCaps/>
          <w:sz w:val="22"/>
          <w:szCs w:val="22"/>
          <w:u w:val="single"/>
        </w:rPr>
      </w:pPr>
      <w:bookmarkStart w:id="102" w:name="_heading=h.49x2ik5" w:colFirst="0" w:colLast="0"/>
      <w:bookmarkStart w:id="103" w:name="_Toc40291283"/>
      <w:bookmarkEnd w:id="102"/>
    </w:p>
    <w:p w14:paraId="601202CB" w14:textId="77777777" w:rsidR="00441B5C" w:rsidRPr="00870D16" w:rsidRDefault="00441B5C" w:rsidP="00441B5C">
      <w:pPr>
        <w:pStyle w:val="Ttulo2"/>
        <w:rPr>
          <w:rFonts w:ascii="Arial Narrow" w:eastAsia="Calibri" w:hAnsi="Arial Narrow" w:cs="Calibri"/>
          <w:b/>
          <w:smallCaps/>
          <w:sz w:val="22"/>
          <w:szCs w:val="22"/>
          <w:u w:val="single"/>
        </w:rPr>
      </w:pPr>
      <w:bookmarkStart w:id="104" w:name="_Toc126674085"/>
      <w:r w:rsidRPr="00870D16">
        <w:rPr>
          <w:rFonts w:ascii="Arial Narrow" w:eastAsia="Calibri" w:hAnsi="Arial Narrow" w:cs="Calibri"/>
          <w:b/>
          <w:smallCaps/>
          <w:sz w:val="22"/>
          <w:szCs w:val="22"/>
          <w:u w:val="single"/>
        </w:rPr>
        <w:t>4.2. PRINCIPIOS RECTORES</w:t>
      </w:r>
      <w:bookmarkEnd w:id="103"/>
      <w:bookmarkEnd w:id="104"/>
    </w:p>
    <w:p w14:paraId="2E0220DB" w14:textId="77777777" w:rsidR="00441B5C" w:rsidRPr="00870D16" w:rsidRDefault="00441B5C" w:rsidP="00441B5C">
      <w:pPr>
        <w:spacing w:after="0" w:line="240" w:lineRule="auto"/>
        <w:rPr>
          <w:rFonts w:ascii="Arial Narrow" w:hAnsi="Arial Narrow"/>
          <w:b/>
          <w:smallCaps/>
          <w:sz w:val="22"/>
          <w:szCs w:val="22"/>
          <w:u w:val="single"/>
        </w:rPr>
      </w:pPr>
    </w:p>
    <w:p w14:paraId="22B335BF" w14:textId="39718DC6" w:rsidR="00441B5C" w:rsidRPr="00870D16" w:rsidRDefault="00441B5C" w:rsidP="00441B5C">
      <w:pPr>
        <w:spacing w:after="0" w:line="240" w:lineRule="auto"/>
        <w:rPr>
          <w:rFonts w:ascii="Arial Narrow" w:hAnsi="Arial Narrow"/>
          <w:b/>
          <w:sz w:val="22"/>
          <w:szCs w:val="22"/>
        </w:rPr>
      </w:pPr>
      <w:r w:rsidRPr="00870D16">
        <w:rPr>
          <w:rFonts w:ascii="Arial Narrow" w:hAnsi="Arial Narrow"/>
          <w:sz w:val="22"/>
          <w:szCs w:val="22"/>
        </w:rPr>
        <w:t xml:space="preserve">La contratación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estará orientada por los principios de transparencia, economía, eficacia, eficiencia, celeridad, igualdad, publicidad, valoración de costos ambientales y en especial, el de selección objetiva, definidos por la Constitución y la ley, además se aplicará el régimen de inhabilidades e incompatibilidades previsto legalmente, tal como se señala en el numeral 4.1.</w:t>
      </w:r>
    </w:p>
    <w:p w14:paraId="50219F1A"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4E1838F" w14:textId="1C2CBF19" w:rsidR="00441B5C" w:rsidRPr="00870D16" w:rsidRDefault="00441B5C" w:rsidP="00441B5C">
      <w:pPr>
        <w:spacing w:after="0" w:line="240" w:lineRule="auto"/>
        <w:rPr>
          <w:rFonts w:ascii="Arial Narrow" w:hAnsi="Arial Narrow"/>
          <w:b/>
          <w:sz w:val="22"/>
          <w:szCs w:val="22"/>
        </w:rPr>
      </w:pPr>
      <w:r w:rsidRPr="00870D16">
        <w:rPr>
          <w:rFonts w:ascii="Arial Narrow" w:hAnsi="Arial Narrow"/>
          <w:sz w:val="22"/>
          <w:szCs w:val="22"/>
        </w:rPr>
        <w:t xml:space="preserve">La contratación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estará orientada por los principios que rigen la Función Administrativa y la Gestión Fiscal, señalados en los artículos 209 y 267 de la Constitución Política y que se definen de la siguiente forma: </w:t>
      </w:r>
    </w:p>
    <w:p w14:paraId="4A80D9FE"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4C37C555"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ECONOMÍA</w:t>
      </w:r>
    </w:p>
    <w:p w14:paraId="129A227A"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E295892"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lastRenderedPageBreak/>
        <w:t>Los procesos de contratación se deben adelantar de tal forma que la Entidad pueda seleccionar la propuesta que mejor convenga para el cumplimiento de las obligaciones y ejecutar el contrato con la mejor inversión de recursos.</w:t>
      </w:r>
    </w:p>
    <w:p w14:paraId="53379FFF"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1801D401"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EFICACIA</w:t>
      </w:r>
    </w:p>
    <w:p w14:paraId="192EE017"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578EE6"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Las disposiciones que regulan la actividad contractual de la Entidad deberán ser interpretadas de la manera que más favorezca la consecución de los fines perseguidos. El cumplimiento de este principio exige que sólo se realicen las etapas y procedimientos estrictamente indispensables para la selección objetiva del contratista, e igualmente que la actividad que se desarrolle en la ejecución de las obligaciones a cargo de cada una de las partes se realice optimizando costos y evitando actuaciones dilatorias.</w:t>
      </w:r>
    </w:p>
    <w:p w14:paraId="5811DE67"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408DEEE2"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EFICIENCIA</w:t>
      </w:r>
    </w:p>
    <w:p w14:paraId="2012294C"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3C7103D"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Consiste en la adecuada relación de costos que contienen los medios que se van a emplear para la realización de los objetivos perseguidos y la calidad de los resultados obtenidos.</w:t>
      </w:r>
    </w:p>
    <w:p w14:paraId="36C6E6E0"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793FCD0"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CELERIDAD</w:t>
      </w:r>
    </w:p>
    <w:p w14:paraId="53567E72"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83DAECF"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Consiste en que las actuaciones adelantadas por la Entidad deben ser ágiles y atender el cumplimiento de sus tareas, funciones y obligaciones, hasta lograr el cumplimiento de las necesidades y solicitudes de los clientes.</w:t>
      </w:r>
    </w:p>
    <w:p w14:paraId="31681B69"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F04751"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IGUALDAD</w:t>
      </w:r>
    </w:p>
    <w:p w14:paraId="79EC9C6E"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3A1609"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La Entidad buscará que todas las personas que se encuentren en la misma situación reciban el mismo tratamiento y cuando sea procedente deberá establecer el trato diferencial, el cual deberá justificar.</w:t>
      </w:r>
    </w:p>
    <w:p w14:paraId="206C1B3B"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E5D769B"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IMPARCIALIDAD</w:t>
      </w:r>
    </w:p>
    <w:p w14:paraId="129BFFCA"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5B09605"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En los procesos de contratación las ofertas deben seleccionarse teniendo en cuenta única y exclusivamente los criterios de selección objetiva contenidos en los términos de referencia lo cual implica que las reglas que van a ser aplicadas como base para tomar las decisiones sean generales, impersonales, conocidas y aplicables a todos los participantes de igual manera.</w:t>
      </w:r>
    </w:p>
    <w:p w14:paraId="6277E2AE"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C401523"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MORALIDAD</w:t>
      </w:r>
    </w:p>
    <w:p w14:paraId="3177B715"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58B77286"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El ejercicio de las actuaciones de la Entidad debe adelantarse conforme al ordenamiento jurídico y cumplimiento de las funciones públicas determinadas por la satisfacción del interés general y no por intereses privados y/o particulares.</w:t>
      </w:r>
    </w:p>
    <w:p w14:paraId="10B16CFA"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1AE74B0"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PUBLICIDAD</w:t>
      </w:r>
    </w:p>
    <w:p w14:paraId="1CBF2A74"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CCC658E"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lastRenderedPageBreak/>
        <w:t>La Entidad dará a conocer las actuaciones y decisiones mediante comunicaciones, notificaciones o publicaciones, con el propósito que sean vinculantes y puedan ser acatadas por sus destinatarios. Este principio implica el derecho de los interesados de enterarse de las actuaciones de la administración, pedir información por quien demuestre un interés legítimo y solicitar las copias de los documentos que la integran con sujeción a la reserva de Ley.</w:t>
      </w:r>
    </w:p>
    <w:p w14:paraId="7860D904"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67265F7" w14:textId="77777777" w:rsidR="00441B5C" w:rsidRPr="00870D16" w:rsidRDefault="00441B5C" w:rsidP="00441B5C">
      <w:pPr>
        <w:numPr>
          <w:ilvl w:val="0"/>
          <w:numId w:val="2"/>
        </w:numPr>
        <w:pBdr>
          <w:top w:val="nil"/>
          <w:left w:val="nil"/>
          <w:bottom w:val="nil"/>
          <w:right w:val="nil"/>
          <w:between w:val="nil"/>
        </w:pBdr>
        <w:spacing w:after="0" w:line="240" w:lineRule="auto"/>
        <w:rPr>
          <w:rFonts w:ascii="Arial Narrow" w:eastAsia="Calibri" w:hAnsi="Arial Narrow" w:cs="Calibri"/>
          <w:b/>
          <w:color w:val="000000"/>
          <w:sz w:val="22"/>
          <w:szCs w:val="22"/>
        </w:rPr>
      </w:pPr>
      <w:r w:rsidRPr="00870D16">
        <w:rPr>
          <w:rFonts w:ascii="Arial Narrow" w:eastAsia="Calibri" w:hAnsi="Arial Narrow" w:cs="Calibri"/>
          <w:b/>
          <w:color w:val="000000"/>
          <w:sz w:val="22"/>
          <w:szCs w:val="22"/>
        </w:rPr>
        <w:t>PRINCIPIO DE VALORACIÓN DE COSTOS AMBIENTALES</w:t>
      </w:r>
    </w:p>
    <w:p w14:paraId="5DBE83C7"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70D25B55"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FINDETER evaluará la gestión de protección, conservación, uso, explotación y cuantificación del impacto que causan los distintos agentes económicos por el uso y deterioro de los recursos naturales y el medio ambiente; factor que se promoverá dentro de los factores de la contratación.</w:t>
      </w:r>
    </w:p>
    <w:p w14:paraId="5106B740" w14:textId="77777777" w:rsidR="00441B5C" w:rsidRPr="00870D16" w:rsidRDefault="00441B5C" w:rsidP="00441B5C">
      <w:pPr>
        <w:pStyle w:val="Ttulo2"/>
        <w:rPr>
          <w:rFonts w:ascii="Arial Narrow" w:eastAsia="Calibri" w:hAnsi="Arial Narrow" w:cs="Calibri"/>
          <w:b/>
          <w:sz w:val="22"/>
          <w:szCs w:val="22"/>
        </w:rPr>
      </w:pPr>
      <w:bookmarkStart w:id="105" w:name="_heading=h.2p2csry" w:colFirst="0" w:colLast="0"/>
      <w:bookmarkEnd w:id="105"/>
    </w:p>
    <w:p w14:paraId="09B0F755" w14:textId="77777777" w:rsidR="00441B5C" w:rsidRPr="00870D16" w:rsidRDefault="00441B5C" w:rsidP="00441B5C">
      <w:pPr>
        <w:pStyle w:val="Ttulo2"/>
        <w:rPr>
          <w:rFonts w:ascii="Arial Narrow" w:eastAsia="Calibri" w:hAnsi="Arial Narrow" w:cs="Calibri"/>
          <w:b/>
          <w:smallCaps/>
          <w:sz w:val="22"/>
          <w:szCs w:val="22"/>
          <w:u w:val="single"/>
        </w:rPr>
      </w:pPr>
      <w:bookmarkStart w:id="106" w:name="_Toc40291284"/>
      <w:bookmarkStart w:id="107" w:name="_Toc126674086"/>
      <w:r w:rsidRPr="00870D16">
        <w:rPr>
          <w:rFonts w:ascii="Arial Narrow" w:eastAsia="Calibri" w:hAnsi="Arial Narrow" w:cs="Calibri"/>
          <w:b/>
          <w:sz w:val="22"/>
          <w:szCs w:val="22"/>
          <w:u w:val="single"/>
        </w:rPr>
        <w:t>4.3. RESPONSABILIDAD</w:t>
      </w:r>
      <w:r w:rsidRPr="00870D16">
        <w:rPr>
          <w:rFonts w:ascii="Arial Narrow" w:eastAsia="Calibri" w:hAnsi="Arial Narrow" w:cs="Calibri"/>
          <w:b/>
          <w:smallCaps/>
          <w:sz w:val="22"/>
          <w:szCs w:val="22"/>
          <w:u w:val="single"/>
        </w:rPr>
        <w:t>:</w:t>
      </w:r>
      <w:bookmarkEnd w:id="106"/>
      <w:bookmarkEnd w:id="107"/>
      <w:r w:rsidRPr="00870D16">
        <w:rPr>
          <w:rFonts w:ascii="Arial Narrow" w:eastAsia="Calibri" w:hAnsi="Arial Narrow" w:cs="Calibri"/>
          <w:b/>
          <w:smallCaps/>
          <w:sz w:val="22"/>
          <w:szCs w:val="22"/>
          <w:u w:val="single"/>
        </w:rPr>
        <w:t xml:space="preserve"> </w:t>
      </w:r>
    </w:p>
    <w:p w14:paraId="650D2CA0" w14:textId="77777777" w:rsidR="00441B5C" w:rsidRPr="00870D16" w:rsidRDefault="00441B5C" w:rsidP="00441B5C">
      <w:pPr>
        <w:tabs>
          <w:tab w:val="left" w:pos="5865"/>
        </w:tabs>
        <w:spacing w:after="0" w:line="240" w:lineRule="auto"/>
        <w:rPr>
          <w:rFonts w:ascii="Arial Narrow" w:hAnsi="Arial Narrow"/>
          <w:b/>
          <w:smallCaps/>
          <w:sz w:val="22"/>
          <w:szCs w:val="22"/>
          <w:u w:val="single"/>
        </w:rPr>
      </w:pPr>
    </w:p>
    <w:p w14:paraId="4575F188" w14:textId="7AAB428F" w:rsidR="00441B5C" w:rsidRPr="00870D16" w:rsidRDefault="00441B5C" w:rsidP="00441B5C">
      <w:pPr>
        <w:spacing w:after="0" w:line="240" w:lineRule="auto"/>
        <w:rPr>
          <w:rFonts w:ascii="Arial Narrow" w:eastAsia="Arial" w:hAnsi="Arial Narrow" w:cs="Arial"/>
          <w:b/>
          <w:color w:val="FF0000"/>
          <w:sz w:val="22"/>
          <w:szCs w:val="22"/>
        </w:rPr>
      </w:pPr>
      <w:r w:rsidRPr="00870D16">
        <w:rPr>
          <w:rFonts w:ascii="Arial Narrow" w:hAnsi="Arial Narrow"/>
          <w:sz w:val="22"/>
          <w:szCs w:val="22"/>
        </w:rPr>
        <w:t xml:space="preserve">Le corresponde a la </w:t>
      </w:r>
      <w:r>
        <w:rPr>
          <w:rFonts w:ascii="Arial Narrow" w:hAnsi="Arial Narrow"/>
          <w:sz w:val="22"/>
          <w:szCs w:val="22"/>
        </w:rPr>
        <w:t>Jefatura</w:t>
      </w:r>
      <w:r w:rsidRPr="00870D16">
        <w:rPr>
          <w:rFonts w:ascii="Arial Narrow" w:hAnsi="Arial Narrow"/>
          <w:sz w:val="22"/>
          <w:szCs w:val="22"/>
        </w:rPr>
        <w:t xml:space="preserve"> de Contratación de FINDETER elaborar los términos de referencia o invitaciones para seleccionar a los contratistas, de conformidad con los estudios previos basados en las necesidades priorizadas por </w:t>
      </w:r>
      <w:r w:rsidR="00C947F5">
        <w:rPr>
          <w:rFonts w:ascii="Arial Narrow" w:hAnsi="Arial Narrow"/>
          <w:sz w:val="22"/>
          <w:szCs w:val="22"/>
        </w:rPr>
        <w:t>la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w:t>
      </w:r>
    </w:p>
    <w:p w14:paraId="58BFCE77" w14:textId="77777777" w:rsidR="00441B5C" w:rsidRPr="00870D16" w:rsidRDefault="00441B5C" w:rsidP="00441B5C">
      <w:pPr>
        <w:spacing w:after="0" w:line="240" w:lineRule="auto"/>
        <w:rPr>
          <w:rFonts w:ascii="Arial Narrow" w:hAnsi="Arial Narrow"/>
          <w:sz w:val="22"/>
          <w:szCs w:val="22"/>
        </w:rPr>
      </w:pPr>
    </w:p>
    <w:p w14:paraId="51607FD3" w14:textId="6BA3FCD9"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FIDUCIARIA POPULAR S.A.  no asumirá responsabilidad alguna por la selección de los contratistas por parte del Comité Fiduciario en los términos establecidos en presente manual. Sin embargo, la Fiduciaria como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estará obligada a las siguientes actividades: </w:t>
      </w:r>
    </w:p>
    <w:p w14:paraId="7E149E43" w14:textId="77777777" w:rsidR="00441B5C" w:rsidRPr="00870D16" w:rsidRDefault="00441B5C" w:rsidP="00441B5C">
      <w:pPr>
        <w:spacing w:after="0" w:line="240" w:lineRule="auto"/>
        <w:rPr>
          <w:rFonts w:ascii="Arial Narrow" w:hAnsi="Arial Narrow"/>
          <w:sz w:val="22"/>
          <w:szCs w:val="22"/>
        </w:rPr>
      </w:pPr>
    </w:p>
    <w:p w14:paraId="78085DA8" w14:textId="77777777" w:rsidR="00441B5C" w:rsidRPr="00870D16" w:rsidRDefault="00441B5C" w:rsidP="00441B5C">
      <w:pPr>
        <w:numPr>
          <w:ilvl w:val="0"/>
          <w:numId w:val="24"/>
        </w:numPr>
        <w:spacing w:after="0" w:line="240" w:lineRule="auto"/>
        <w:ind w:left="709" w:right="49"/>
        <w:rPr>
          <w:rFonts w:ascii="Arial Narrow" w:hAnsi="Arial Narrow"/>
          <w:sz w:val="22"/>
          <w:szCs w:val="22"/>
        </w:rPr>
      </w:pPr>
      <w:r w:rsidRPr="00870D16">
        <w:rPr>
          <w:rFonts w:ascii="Arial Narrow" w:hAnsi="Arial Narrow"/>
          <w:sz w:val="22"/>
          <w:szCs w:val="22"/>
          <w:u w:val="single"/>
        </w:rPr>
        <w:t>Gestión precontractual</w:t>
      </w:r>
      <w:r w:rsidRPr="00870D16">
        <w:rPr>
          <w:rFonts w:ascii="Arial Narrow" w:hAnsi="Arial Narrow"/>
          <w:sz w:val="22"/>
          <w:szCs w:val="22"/>
        </w:rPr>
        <w:t>: Apoyo logístico (celebración y secretaría de la audiencia de cierre de proceso bajo su exclusiva responsabilidad, recepción de propuestas, clasificación y custodia de propuestas recibidas para entrega al Fideicomitente, elaboración de acta de cierre, así como también la celebración y secretaria de audiencias de apertura de sobre económico bajo su exclusiva responsabilidad, y elaboración del acta respectiva), administrativo y soporte  legal para el desarrollo de la etapa precontractual, con fundamento en las convocatorias adelantadas por el Fideicomitente.</w:t>
      </w:r>
    </w:p>
    <w:p w14:paraId="73FDF6D5" w14:textId="77777777" w:rsidR="00441B5C" w:rsidRPr="00870D16" w:rsidRDefault="00441B5C" w:rsidP="00441B5C">
      <w:pPr>
        <w:numPr>
          <w:ilvl w:val="0"/>
          <w:numId w:val="24"/>
        </w:numPr>
        <w:spacing w:after="0" w:line="240" w:lineRule="auto"/>
        <w:ind w:left="709" w:right="49"/>
        <w:rPr>
          <w:rFonts w:ascii="Arial Narrow" w:hAnsi="Arial Narrow"/>
          <w:sz w:val="22"/>
          <w:szCs w:val="22"/>
        </w:rPr>
      </w:pPr>
      <w:r w:rsidRPr="00870D16">
        <w:rPr>
          <w:rFonts w:ascii="Arial Narrow" w:hAnsi="Arial Narrow"/>
          <w:sz w:val="22"/>
          <w:szCs w:val="22"/>
          <w:u w:val="single"/>
        </w:rPr>
        <w:t>Gestión contractual</w:t>
      </w:r>
      <w:r w:rsidRPr="00870D16">
        <w:rPr>
          <w:rFonts w:ascii="Arial Narrow" w:hAnsi="Arial Narrow"/>
          <w:sz w:val="22"/>
          <w:szCs w:val="22"/>
        </w:rPr>
        <w:t xml:space="preserve">: Elaboración del contrato y demás actos contractuales de acuerdo con las instrucciones impartidas por el Comité Fiduciario y las convocatorias adelantadas por el Fideicomitente, verificación de valores, recepción y aprobación de pólizas coberturas y demás garantías requeridas por el Fideicomitente (verificando los amparos, valores, coberturas y beneficiarios de las pólizas de seguros), otrosíes y actas de suspensión. </w:t>
      </w:r>
    </w:p>
    <w:p w14:paraId="70F32C82" w14:textId="77777777" w:rsidR="00441B5C" w:rsidRPr="00870D16" w:rsidRDefault="00441B5C" w:rsidP="00441B5C">
      <w:pPr>
        <w:numPr>
          <w:ilvl w:val="0"/>
          <w:numId w:val="24"/>
        </w:numPr>
        <w:spacing w:after="0" w:line="240" w:lineRule="auto"/>
        <w:ind w:left="709" w:right="49"/>
        <w:rPr>
          <w:rFonts w:ascii="Arial Narrow" w:hAnsi="Arial Narrow"/>
          <w:sz w:val="22"/>
          <w:szCs w:val="22"/>
        </w:rPr>
      </w:pPr>
      <w:r w:rsidRPr="00870D16">
        <w:rPr>
          <w:rFonts w:ascii="Arial Narrow" w:hAnsi="Arial Narrow"/>
          <w:sz w:val="22"/>
          <w:szCs w:val="22"/>
          <w:u w:val="single"/>
        </w:rPr>
        <w:t>Liquidación</w:t>
      </w:r>
      <w:r w:rsidRPr="00870D16">
        <w:rPr>
          <w:rFonts w:ascii="Arial Narrow" w:hAnsi="Arial Narrow"/>
          <w:sz w:val="22"/>
          <w:szCs w:val="22"/>
        </w:rPr>
        <w:t>: Elaboración del balance financiero y aspectos relevantes de la gestión contractual, los cuales se remitirán al Fideicomitente para su inclusión en la minuta de terminación y liquidación final del contrato.</w:t>
      </w:r>
    </w:p>
    <w:p w14:paraId="3BFF5D0E" w14:textId="77777777" w:rsidR="00441B5C" w:rsidRPr="00870D16" w:rsidRDefault="00441B5C" w:rsidP="00441B5C">
      <w:pPr>
        <w:spacing w:after="0" w:line="240" w:lineRule="auto"/>
        <w:rPr>
          <w:rFonts w:ascii="Arial Narrow" w:hAnsi="Arial Narrow"/>
          <w:sz w:val="22"/>
          <w:szCs w:val="22"/>
        </w:rPr>
      </w:pPr>
    </w:p>
    <w:p w14:paraId="4EA1B63B" w14:textId="27B6061B"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De conformidad con las facultades legales y contractuales, lo establecido en el Contrato de Fiducia Mercantil, el </w:t>
      </w:r>
      <w:r>
        <w:rPr>
          <w:rFonts w:ascii="Arial Narrow" w:hAnsi="Arial Narrow"/>
          <w:sz w:val="22"/>
          <w:szCs w:val="22"/>
        </w:rPr>
        <w:t xml:space="preserve">CONTRATO INTERADMINISTRATIVO No. </w:t>
      </w:r>
      <w:r w:rsidR="00A84681">
        <w:rPr>
          <w:rFonts w:ascii="Arial Narrow" w:hAnsi="Arial Narrow"/>
          <w:sz w:val="22"/>
          <w:szCs w:val="22"/>
        </w:rPr>
        <w:t>SCJ-2162-2022</w:t>
      </w:r>
      <w:r w:rsidRPr="00870D16">
        <w:rPr>
          <w:rFonts w:ascii="Arial Narrow" w:hAnsi="Arial Narrow"/>
          <w:sz w:val="22"/>
          <w:szCs w:val="22"/>
        </w:rPr>
        <w:t xml:space="preserve"> y en el presente Manual Operativo, le corresponde al Comité Fiduciario la competencia para seleccionar e instruir a FIDUCIARIA POPULAR S.A.  en </w:t>
      </w:r>
      <w:r w:rsidRPr="00870D16">
        <w:rPr>
          <w:rFonts w:ascii="Arial Narrow" w:hAnsi="Arial Narrow"/>
          <w:sz w:val="22"/>
          <w:szCs w:val="22"/>
        </w:rPr>
        <w:lastRenderedPageBreak/>
        <w:t xml:space="preserve">calidad de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de la celebración de los contratos.</w:t>
      </w:r>
    </w:p>
    <w:p w14:paraId="2CD8CE9A" w14:textId="77777777" w:rsidR="00441B5C" w:rsidRPr="00870D16" w:rsidRDefault="00441B5C" w:rsidP="00441B5C">
      <w:pPr>
        <w:spacing w:after="0" w:line="240" w:lineRule="auto"/>
        <w:rPr>
          <w:rFonts w:ascii="Arial Narrow" w:hAnsi="Arial Narrow"/>
          <w:sz w:val="22"/>
          <w:szCs w:val="22"/>
        </w:rPr>
      </w:pPr>
    </w:p>
    <w:p w14:paraId="147AA345"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Los miembros de los órganos contractuales del patrimonio autónomo, los contratistas y asesores, responderán por sus acciones u omisiones en su actuación contractual, en los términos de la ley.</w:t>
      </w:r>
    </w:p>
    <w:p w14:paraId="3FD63FD2" w14:textId="77777777" w:rsidR="00441B5C" w:rsidRPr="00870D16" w:rsidRDefault="00441B5C" w:rsidP="00441B5C">
      <w:pPr>
        <w:spacing w:after="0" w:line="240" w:lineRule="auto"/>
        <w:rPr>
          <w:rFonts w:ascii="Arial Narrow" w:hAnsi="Arial Narrow"/>
          <w:b/>
          <w:smallCaps/>
          <w:sz w:val="22"/>
          <w:szCs w:val="22"/>
          <w:u w:val="single"/>
        </w:rPr>
      </w:pPr>
    </w:p>
    <w:p w14:paraId="195B2625" w14:textId="77777777" w:rsidR="00441B5C" w:rsidRPr="00870D16" w:rsidRDefault="00441B5C" w:rsidP="00441B5C">
      <w:pPr>
        <w:pStyle w:val="Ttulo2"/>
        <w:rPr>
          <w:rFonts w:ascii="Arial Narrow" w:eastAsia="Calibri" w:hAnsi="Arial Narrow" w:cs="Calibri"/>
          <w:b/>
          <w:smallCaps/>
          <w:sz w:val="22"/>
          <w:szCs w:val="22"/>
          <w:u w:val="single"/>
        </w:rPr>
      </w:pPr>
      <w:bookmarkStart w:id="108" w:name="_heading=h.147n2zr" w:colFirst="0" w:colLast="0"/>
      <w:bookmarkStart w:id="109" w:name="_Toc40291285"/>
      <w:bookmarkStart w:id="110" w:name="_Toc126674087"/>
      <w:bookmarkEnd w:id="108"/>
      <w:r w:rsidRPr="00870D16">
        <w:rPr>
          <w:rFonts w:ascii="Arial Narrow" w:eastAsia="Calibri" w:hAnsi="Arial Narrow" w:cs="Calibri"/>
          <w:b/>
          <w:smallCaps/>
          <w:sz w:val="22"/>
          <w:szCs w:val="22"/>
          <w:u w:val="single"/>
        </w:rPr>
        <w:t>4.4.   MODALIDADES DE SELECCIÓN</w:t>
      </w:r>
      <w:bookmarkEnd w:id="109"/>
      <w:bookmarkEnd w:id="110"/>
    </w:p>
    <w:p w14:paraId="58D31E86" w14:textId="77777777" w:rsidR="00441B5C" w:rsidRPr="00870D16" w:rsidRDefault="00441B5C" w:rsidP="00441B5C">
      <w:pPr>
        <w:spacing w:after="0" w:line="240" w:lineRule="auto"/>
        <w:rPr>
          <w:rFonts w:ascii="Arial Narrow" w:hAnsi="Arial Narrow"/>
          <w:b/>
          <w:sz w:val="22"/>
          <w:szCs w:val="22"/>
        </w:rPr>
      </w:pPr>
    </w:p>
    <w:p w14:paraId="3646E6A7" w14:textId="12D41E00" w:rsidR="00441B5C" w:rsidRPr="00870D16" w:rsidRDefault="00441B5C" w:rsidP="00441B5C">
      <w:pPr>
        <w:spacing w:after="0" w:line="240" w:lineRule="auto"/>
        <w:rPr>
          <w:rFonts w:ascii="Arial Narrow" w:hAnsi="Arial Narrow"/>
          <w:sz w:val="22"/>
          <w:szCs w:val="22"/>
        </w:rPr>
      </w:pPr>
      <w:bookmarkStart w:id="111" w:name="_heading=h.3o7alnk" w:colFirst="0" w:colLast="0"/>
      <w:bookmarkEnd w:id="111"/>
      <w:r w:rsidRPr="00870D16">
        <w:rPr>
          <w:rFonts w:ascii="Arial Narrow" w:hAnsi="Arial Narrow"/>
          <w:sz w:val="22"/>
          <w:szCs w:val="22"/>
        </w:rPr>
        <w:t xml:space="preserve">Las modalidades de selección de los contratistas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serán las siguientes:</w:t>
      </w:r>
    </w:p>
    <w:p w14:paraId="590B64B1" w14:textId="77777777" w:rsidR="00441B5C" w:rsidRPr="00870D16" w:rsidRDefault="00441B5C" w:rsidP="00441B5C">
      <w:pPr>
        <w:spacing w:after="0" w:line="240" w:lineRule="auto"/>
        <w:rPr>
          <w:rFonts w:ascii="Arial Narrow" w:hAnsi="Arial Narrow"/>
          <w:sz w:val="22"/>
          <w:szCs w:val="22"/>
        </w:rPr>
      </w:pPr>
    </w:p>
    <w:p w14:paraId="2522B3D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Convocatoria Pública.</w:t>
      </w:r>
    </w:p>
    <w:p w14:paraId="3F5A1B45" w14:textId="0D14FA07" w:rsidR="00441B5C" w:rsidRDefault="00441B5C" w:rsidP="00441B5C">
      <w:pPr>
        <w:spacing w:after="0" w:line="240" w:lineRule="auto"/>
        <w:rPr>
          <w:rFonts w:ascii="Arial Narrow" w:hAnsi="Arial Narrow"/>
          <w:sz w:val="22"/>
          <w:szCs w:val="22"/>
        </w:rPr>
      </w:pPr>
      <w:r w:rsidRPr="00870D16">
        <w:rPr>
          <w:rFonts w:ascii="Arial Narrow" w:hAnsi="Arial Narrow"/>
          <w:sz w:val="22"/>
          <w:szCs w:val="22"/>
        </w:rPr>
        <w:t>Convocatoria Privada.</w:t>
      </w:r>
    </w:p>
    <w:p w14:paraId="78C88534" w14:textId="724813A9" w:rsidR="0099216C" w:rsidRPr="00870D16" w:rsidRDefault="0099216C" w:rsidP="00441B5C">
      <w:pPr>
        <w:spacing w:after="0" w:line="240" w:lineRule="auto"/>
        <w:rPr>
          <w:rFonts w:ascii="Arial Narrow" w:hAnsi="Arial Narrow"/>
          <w:sz w:val="22"/>
          <w:szCs w:val="22"/>
        </w:rPr>
      </w:pPr>
      <w:r>
        <w:rPr>
          <w:rFonts w:ascii="Arial Narrow" w:hAnsi="Arial Narrow"/>
          <w:sz w:val="22"/>
          <w:szCs w:val="22"/>
        </w:rPr>
        <w:t>Invitación a Ofertar.</w:t>
      </w:r>
    </w:p>
    <w:p w14:paraId="7ED4E99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Contratación Directa.</w:t>
      </w:r>
    </w:p>
    <w:p w14:paraId="49119F7E"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 </w:t>
      </w:r>
    </w:p>
    <w:p w14:paraId="44207E9D"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112" w:name="_heading=h.23ckvvd" w:colFirst="0" w:colLast="0"/>
      <w:bookmarkStart w:id="113" w:name="_Toc40291286"/>
      <w:bookmarkStart w:id="114" w:name="_Toc126674088"/>
      <w:bookmarkEnd w:id="112"/>
      <w:r w:rsidRPr="00870D16">
        <w:rPr>
          <w:rFonts w:ascii="Arial Narrow" w:eastAsia="Calibri" w:hAnsi="Arial Narrow" w:cs="Calibri"/>
          <w:b/>
          <w:smallCaps/>
          <w:sz w:val="22"/>
          <w:szCs w:val="22"/>
          <w:u w:val="single"/>
        </w:rPr>
        <w:t>4.4.1. CONVOCATORIA PÚBLICA</w:t>
      </w:r>
      <w:bookmarkEnd w:id="113"/>
      <w:bookmarkEnd w:id="114"/>
    </w:p>
    <w:p w14:paraId="2DA61EB5" w14:textId="77777777" w:rsidR="00441B5C" w:rsidRPr="00870D16" w:rsidRDefault="00441B5C" w:rsidP="00441B5C">
      <w:pPr>
        <w:spacing w:after="0" w:line="240" w:lineRule="auto"/>
        <w:rPr>
          <w:rFonts w:ascii="Arial Narrow" w:hAnsi="Arial Narrow"/>
          <w:sz w:val="22"/>
          <w:szCs w:val="22"/>
        </w:rPr>
      </w:pPr>
    </w:p>
    <w:p w14:paraId="58F4DF24"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Es la regla general para la contratación. Esta es la modalidad mediante la cual, a través de la página web de FINDETER, se anuncia a los interesados para que, en igualdad de condiciones, presenten una oferta de acuerdo con los requerimientos exigidos en los Términos de Referencia. </w:t>
      </w:r>
    </w:p>
    <w:p w14:paraId="45215CAB" w14:textId="77777777" w:rsidR="00441B5C" w:rsidRPr="00870D16" w:rsidRDefault="00441B5C" w:rsidP="00441B5C">
      <w:pPr>
        <w:spacing w:after="0" w:line="240" w:lineRule="auto"/>
        <w:rPr>
          <w:rFonts w:ascii="Arial Narrow" w:hAnsi="Arial Narrow"/>
          <w:b/>
          <w:sz w:val="22"/>
          <w:szCs w:val="22"/>
        </w:rPr>
      </w:pPr>
      <w:r w:rsidRPr="00870D16">
        <w:rPr>
          <w:rFonts w:ascii="Arial Narrow" w:hAnsi="Arial Narrow"/>
          <w:b/>
          <w:sz w:val="22"/>
          <w:szCs w:val="22"/>
        </w:rPr>
        <w:t xml:space="preserve">  </w:t>
      </w:r>
    </w:p>
    <w:p w14:paraId="2BECD7E0"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115" w:name="_heading=h.ihv636" w:colFirst="0" w:colLast="0"/>
      <w:bookmarkStart w:id="116" w:name="_Toc40291287"/>
      <w:bookmarkStart w:id="117" w:name="_Toc126674089"/>
      <w:bookmarkEnd w:id="115"/>
      <w:r w:rsidRPr="00870D16">
        <w:rPr>
          <w:rFonts w:ascii="Arial Narrow" w:eastAsia="Calibri" w:hAnsi="Arial Narrow" w:cs="Calibri"/>
          <w:b/>
          <w:smallCaps/>
          <w:sz w:val="22"/>
          <w:szCs w:val="22"/>
          <w:u w:val="single"/>
        </w:rPr>
        <w:t>4.4.2. CONVOCATORIA PRIVADA</w:t>
      </w:r>
      <w:bookmarkEnd w:id="116"/>
      <w:bookmarkEnd w:id="117"/>
      <w:r w:rsidRPr="00870D16">
        <w:rPr>
          <w:rFonts w:ascii="Arial Narrow" w:eastAsia="Calibri" w:hAnsi="Arial Narrow" w:cs="Calibri"/>
          <w:b/>
          <w:smallCaps/>
          <w:sz w:val="22"/>
          <w:szCs w:val="22"/>
          <w:u w:val="single"/>
        </w:rPr>
        <w:t xml:space="preserve"> </w:t>
      </w:r>
    </w:p>
    <w:p w14:paraId="3822785A" w14:textId="77777777" w:rsidR="00441B5C" w:rsidRPr="00870D16" w:rsidRDefault="00441B5C" w:rsidP="00441B5C">
      <w:pPr>
        <w:spacing w:after="0" w:line="240" w:lineRule="auto"/>
        <w:rPr>
          <w:rFonts w:ascii="Arial Narrow" w:hAnsi="Arial Narrow"/>
          <w:sz w:val="22"/>
          <w:szCs w:val="22"/>
        </w:rPr>
      </w:pPr>
    </w:p>
    <w:p w14:paraId="1D6FF594" w14:textId="5333E6A4"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Es aquella modalidad de selección de contratistas mediante la cual se solicita a un número determinado de personas no inferior a tres (3), para que en igualdad de condiciones presenten una oferta de acuerdo con los Términos de Referencia o invitación publicados por el </w:t>
      </w:r>
      <w:r>
        <w:rPr>
          <w:rFonts w:ascii="Arial Narrow" w:hAnsi="Arial Narrow"/>
          <w:b/>
          <w:bCs/>
          <w:sz w:val="22"/>
          <w:szCs w:val="22"/>
        </w:rPr>
        <w:t>PATRIMONIO AUTÓNOMO FINDETER</w:t>
      </w:r>
      <w:r w:rsidR="00C947F5">
        <w:rPr>
          <w:rFonts w:ascii="Arial Narrow" w:hAnsi="Arial Narrow"/>
          <w:b/>
          <w:bCs/>
          <w:sz w:val="22"/>
          <w:szCs w:val="22"/>
        </w:rPr>
        <w:t xml:space="preserve"> </w:t>
      </w:r>
      <w:r w:rsidR="00F94F24">
        <w:rPr>
          <w:rFonts w:ascii="Arial Narrow" w:hAnsi="Arial Narrow"/>
          <w:b/>
          <w:bCs/>
          <w:sz w:val="22"/>
          <w:szCs w:val="22"/>
        </w:rPr>
        <w:t>SDCSJ URI TUNJUELITO</w:t>
      </w:r>
      <w:r w:rsidRPr="00870D16">
        <w:rPr>
          <w:rFonts w:ascii="Arial Narrow" w:hAnsi="Arial Narrow"/>
          <w:sz w:val="22"/>
          <w:szCs w:val="22"/>
        </w:rPr>
        <w:t>.</w:t>
      </w:r>
    </w:p>
    <w:p w14:paraId="6B2D0348" w14:textId="77777777" w:rsidR="00441B5C" w:rsidRPr="00870D16" w:rsidRDefault="00441B5C" w:rsidP="00441B5C">
      <w:pPr>
        <w:spacing w:after="0" w:line="240" w:lineRule="auto"/>
        <w:rPr>
          <w:rFonts w:ascii="Arial Narrow" w:hAnsi="Arial Narrow"/>
          <w:sz w:val="22"/>
          <w:szCs w:val="22"/>
        </w:rPr>
      </w:pPr>
    </w:p>
    <w:p w14:paraId="38E3DD2A"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Esta modalidad procede en los siguientes eventos:</w:t>
      </w:r>
    </w:p>
    <w:p w14:paraId="18A85F6A" w14:textId="77777777" w:rsidR="00441B5C" w:rsidRPr="00870D16" w:rsidRDefault="00441B5C" w:rsidP="00441B5C">
      <w:pPr>
        <w:spacing w:after="0" w:line="240" w:lineRule="auto"/>
        <w:rPr>
          <w:rFonts w:ascii="Arial Narrow" w:hAnsi="Arial Narrow"/>
          <w:sz w:val="22"/>
          <w:szCs w:val="22"/>
        </w:rPr>
      </w:pPr>
    </w:p>
    <w:p w14:paraId="0E61201B" w14:textId="77777777" w:rsidR="00441B5C" w:rsidRPr="00870D16" w:rsidRDefault="00441B5C" w:rsidP="00441B5C">
      <w:pPr>
        <w:numPr>
          <w:ilvl w:val="0"/>
          <w:numId w:val="4"/>
        </w:numPr>
        <w:spacing w:after="0" w:line="240" w:lineRule="auto"/>
        <w:rPr>
          <w:rFonts w:ascii="Arial Narrow" w:hAnsi="Arial Narrow"/>
          <w:sz w:val="22"/>
          <w:szCs w:val="22"/>
        </w:rPr>
      </w:pPr>
      <w:r w:rsidRPr="00870D16">
        <w:rPr>
          <w:rFonts w:ascii="Arial Narrow" w:hAnsi="Arial Narrow"/>
          <w:sz w:val="22"/>
          <w:szCs w:val="22"/>
        </w:rPr>
        <w:t>Cuando se trate de la celebración de contratos con recursos de banca multilateral o recursos de cooperación internacional, frente a los cuales será necesario que así lo indique expresamente el organismo que aportará los recursos para su ejecución.</w:t>
      </w:r>
    </w:p>
    <w:p w14:paraId="3F1960EF" w14:textId="77777777" w:rsidR="00441B5C" w:rsidRPr="00870D16" w:rsidRDefault="00441B5C" w:rsidP="00441B5C">
      <w:pPr>
        <w:numPr>
          <w:ilvl w:val="0"/>
          <w:numId w:val="4"/>
        </w:numPr>
        <w:spacing w:after="0" w:line="240" w:lineRule="auto"/>
        <w:rPr>
          <w:rFonts w:ascii="Arial Narrow" w:hAnsi="Arial Narrow"/>
          <w:sz w:val="22"/>
          <w:szCs w:val="22"/>
        </w:rPr>
      </w:pPr>
      <w:r w:rsidRPr="00870D16">
        <w:rPr>
          <w:rFonts w:ascii="Arial Narrow" w:hAnsi="Arial Narrow"/>
          <w:sz w:val="22"/>
          <w:szCs w:val="22"/>
        </w:rPr>
        <w:t xml:space="preserve">Cuando se haya declarado desierto el proceso de convocatoria pública. </w:t>
      </w:r>
    </w:p>
    <w:p w14:paraId="4BA88259" w14:textId="77777777" w:rsidR="00441B5C" w:rsidRPr="00870D16" w:rsidRDefault="00441B5C" w:rsidP="00441B5C">
      <w:pPr>
        <w:numPr>
          <w:ilvl w:val="0"/>
          <w:numId w:val="4"/>
        </w:numPr>
        <w:spacing w:after="0" w:line="240" w:lineRule="auto"/>
        <w:rPr>
          <w:rFonts w:ascii="Arial Narrow" w:hAnsi="Arial Narrow"/>
          <w:sz w:val="22"/>
          <w:szCs w:val="22"/>
        </w:rPr>
      </w:pPr>
      <w:r w:rsidRPr="00870D16">
        <w:rPr>
          <w:rFonts w:ascii="Arial Narrow" w:hAnsi="Arial Narrow"/>
          <w:sz w:val="22"/>
          <w:szCs w:val="22"/>
        </w:rPr>
        <w:t>Cuando se trate de la adquisición de bienes con precios regulados en el mercado.</w:t>
      </w:r>
    </w:p>
    <w:p w14:paraId="1A9D5BCA" w14:textId="77777777" w:rsidR="00441B5C" w:rsidRPr="00870D16" w:rsidRDefault="00441B5C" w:rsidP="00441B5C">
      <w:pPr>
        <w:numPr>
          <w:ilvl w:val="0"/>
          <w:numId w:val="4"/>
        </w:numPr>
        <w:spacing w:after="0" w:line="240" w:lineRule="auto"/>
        <w:rPr>
          <w:rFonts w:ascii="Arial Narrow" w:hAnsi="Arial Narrow"/>
          <w:sz w:val="22"/>
          <w:szCs w:val="22"/>
        </w:rPr>
      </w:pPr>
      <w:r w:rsidRPr="00870D16">
        <w:rPr>
          <w:rFonts w:ascii="Arial Narrow" w:hAnsi="Arial Narrow"/>
          <w:sz w:val="22"/>
          <w:szCs w:val="22"/>
        </w:rPr>
        <w:t>Cuando se trate de adquisiciones o suministro de bienes y servicios de condiciones técnicas uniformes o de común utilización.</w:t>
      </w:r>
    </w:p>
    <w:p w14:paraId="21D7047D" w14:textId="52272850" w:rsidR="00441B5C" w:rsidRDefault="00441B5C" w:rsidP="00441B5C">
      <w:pPr>
        <w:numPr>
          <w:ilvl w:val="0"/>
          <w:numId w:val="4"/>
        </w:numPr>
        <w:spacing w:after="0" w:line="240" w:lineRule="auto"/>
        <w:rPr>
          <w:rFonts w:ascii="Arial Narrow" w:hAnsi="Arial Narrow"/>
          <w:sz w:val="22"/>
          <w:szCs w:val="22"/>
        </w:rPr>
      </w:pPr>
      <w:r w:rsidRPr="00870D16">
        <w:rPr>
          <w:rFonts w:ascii="Arial Narrow" w:hAnsi="Arial Narrow"/>
          <w:sz w:val="22"/>
          <w:szCs w:val="22"/>
        </w:rPr>
        <w:t>Cuando la cuantía del contrato a celebrar independientemente de su objeto supere los doscientos salarios mínimos legales mensuales vigentes (200 SMLMV) y sea inferior a quinientos salarios mínimos legales mensuales vigentes (500 SMLMV).</w:t>
      </w:r>
    </w:p>
    <w:p w14:paraId="434270E2" w14:textId="66F1768D" w:rsidR="0099216C" w:rsidRDefault="0099216C" w:rsidP="0099216C">
      <w:pPr>
        <w:spacing w:after="0" w:line="240" w:lineRule="auto"/>
        <w:rPr>
          <w:rFonts w:ascii="Arial Narrow" w:hAnsi="Arial Narrow"/>
          <w:sz w:val="22"/>
          <w:szCs w:val="22"/>
        </w:rPr>
      </w:pPr>
    </w:p>
    <w:p w14:paraId="585DE101" w14:textId="6E459E00" w:rsidR="0099216C" w:rsidRPr="00C57517" w:rsidRDefault="00E265CD" w:rsidP="00E265CD">
      <w:pPr>
        <w:pStyle w:val="Ttulo3"/>
        <w:numPr>
          <w:ilvl w:val="0"/>
          <w:numId w:val="0"/>
        </w:numPr>
        <w:rPr>
          <w:rFonts w:ascii="Arial Narrow" w:eastAsia="Calibri" w:hAnsi="Arial Narrow" w:cs="Calibri"/>
          <w:bCs/>
          <w:smallCaps/>
          <w:sz w:val="22"/>
          <w:szCs w:val="22"/>
          <w:highlight w:val="yellow"/>
        </w:rPr>
      </w:pPr>
      <w:bookmarkStart w:id="118" w:name="_Toc126674090"/>
      <w:r w:rsidRPr="00C57517">
        <w:rPr>
          <w:rFonts w:ascii="Arial Narrow" w:eastAsia="Calibri" w:hAnsi="Arial Narrow" w:cs="Calibri"/>
          <w:b/>
          <w:smallCaps/>
          <w:sz w:val="22"/>
          <w:szCs w:val="22"/>
          <w:highlight w:val="yellow"/>
          <w:u w:val="single"/>
        </w:rPr>
        <w:lastRenderedPageBreak/>
        <w:t>4.4.3. INVITACIÓN A OFERTAR</w:t>
      </w:r>
      <w:bookmarkEnd w:id="118"/>
    </w:p>
    <w:p w14:paraId="7FCB47A1" w14:textId="3487DF67" w:rsidR="00CE786E" w:rsidRPr="00C57517" w:rsidRDefault="00CE786E" w:rsidP="00B1361C">
      <w:pPr>
        <w:spacing w:after="0" w:line="240" w:lineRule="auto"/>
        <w:rPr>
          <w:rFonts w:ascii="Arial Narrow" w:hAnsi="Arial Narrow"/>
          <w:sz w:val="22"/>
          <w:szCs w:val="22"/>
          <w:highlight w:val="yellow"/>
        </w:rPr>
      </w:pPr>
    </w:p>
    <w:p w14:paraId="3DFD9739" w14:textId="5DF34A5E" w:rsidR="00CE786E" w:rsidRPr="00C57517" w:rsidRDefault="00CE786E" w:rsidP="00B1361C">
      <w:pPr>
        <w:spacing w:after="0" w:line="240" w:lineRule="auto"/>
        <w:rPr>
          <w:rFonts w:ascii="Arial Narrow" w:hAnsi="Arial Narrow"/>
          <w:sz w:val="22"/>
          <w:szCs w:val="22"/>
          <w:highlight w:val="yellow"/>
        </w:rPr>
      </w:pPr>
      <w:bookmarkStart w:id="119" w:name="_Toc12957655"/>
      <w:r w:rsidRPr="00CE786E">
        <w:rPr>
          <w:rFonts w:ascii="Arial Narrow" w:hAnsi="Arial Narrow"/>
          <w:sz w:val="22"/>
          <w:szCs w:val="22"/>
          <w:highlight w:val="yellow"/>
        </w:rPr>
        <w:t>Corresponde a la modalidad de contratación que consiste en un procedimiento más expedito y es procedente en los siguientes eventos:</w:t>
      </w:r>
      <w:bookmarkEnd w:id="119"/>
      <w:r w:rsidRPr="00CE786E">
        <w:rPr>
          <w:rFonts w:ascii="Arial Narrow" w:hAnsi="Arial Narrow"/>
          <w:sz w:val="22"/>
          <w:szCs w:val="22"/>
          <w:highlight w:val="yellow"/>
        </w:rPr>
        <w:t xml:space="preserve"> </w:t>
      </w:r>
    </w:p>
    <w:p w14:paraId="5978ED1C" w14:textId="77777777" w:rsidR="00B1361C" w:rsidRPr="00CE786E" w:rsidRDefault="00B1361C" w:rsidP="00B1361C">
      <w:pPr>
        <w:spacing w:after="0" w:line="240" w:lineRule="auto"/>
        <w:rPr>
          <w:rFonts w:ascii="Arial Narrow" w:hAnsi="Arial Narrow"/>
          <w:sz w:val="22"/>
          <w:szCs w:val="22"/>
          <w:highlight w:val="yellow"/>
        </w:rPr>
      </w:pPr>
    </w:p>
    <w:p w14:paraId="449F3F52" w14:textId="77777777" w:rsidR="00CE786E" w:rsidRPr="00CE786E" w:rsidRDefault="00CE786E" w:rsidP="00B1361C">
      <w:pPr>
        <w:numPr>
          <w:ilvl w:val="0"/>
          <w:numId w:val="47"/>
        </w:numPr>
        <w:spacing w:after="0" w:line="240" w:lineRule="auto"/>
        <w:rPr>
          <w:rFonts w:ascii="Arial Narrow" w:hAnsi="Arial Narrow"/>
          <w:sz w:val="22"/>
          <w:szCs w:val="22"/>
          <w:highlight w:val="yellow"/>
        </w:rPr>
      </w:pPr>
      <w:r w:rsidRPr="00CE786E">
        <w:rPr>
          <w:rFonts w:ascii="Arial Narrow" w:hAnsi="Arial Narrow"/>
          <w:sz w:val="22"/>
          <w:szCs w:val="22"/>
          <w:highlight w:val="yellow"/>
        </w:rPr>
        <w:t>Cuando el proceso sea declarado desierto, bien sea convocatoria pública o convocatoria privada.</w:t>
      </w:r>
    </w:p>
    <w:p w14:paraId="2C4D0FEC" w14:textId="77777777" w:rsidR="00CE786E" w:rsidRPr="00CE786E" w:rsidRDefault="00CE786E" w:rsidP="00B1361C">
      <w:pPr>
        <w:numPr>
          <w:ilvl w:val="0"/>
          <w:numId w:val="47"/>
        </w:numPr>
        <w:spacing w:after="0" w:line="240" w:lineRule="auto"/>
        <w:rPr>
          <w:rFonts w:ascii="Arial Narrow" w:hAnsi="Arial Narrow"/>
          <w:sz w:val="22"/>
          <w:szCs w:val="22"/>
          <w:highlight w:val="yellow"/>
        </w:rPr>
      </w:pPr>
      <w:r w:rsidRPr="00CE786E">
        <w:rPr>
          <w:rFonts w:ascii="Arial Narrow" w:hAnsi="Arial Narrow"/>
          <w:sz w:val="22"/>
          <w:szCs w:val="22"/>
          <w:highlight w:val="yellow"/>
        </w:rPr>
        <w:t>Cuando ha operado la terminación anticipada del proceso.</w:t>
      </w:r>
    </w:p>
    <w:p w14:paraId="23689020" w14:textId="77777777" w:rsidR="00CE786E" w:rsidRPr="00CE786E" w:rsidRDefault="00CE786E" w:rsidP="00B1361C">
      <w:pPr>
        <w:numPr>
          <w:ilvl w:val="0"/>
          <w:numId w:val="47"/>
        </w:numPr>
        <w:spacing w:after="0" w:line="240" w:lineRule="auto"/>
        <w:rPr>
          <w:rFonts w:ascii="Arial Narrow" w:hAnsi="Arial Narrow"/>
          <w:sz w:val="22"/>
          <w:szCs w:val="22"/>
          <w:highlight w:val="yellow"/>
        </w:rPr>
      </w:pPr>
      <w:r w:rsidRPr="00CE786E">
        <w:rPr>
          <w:rFonts w:ascii="Arial Narrow" w:hAnsi="Arial Narrow"/>
          <w:sz w:val="22"/>
          <w:szCs w:val="22"/>
          <w:highlight w:val="yellow"/>
        </w:rPr>
        <w:t xml:space="preserve">Cuando ha operado la declaratoria de incumplimiento total del contrato. </w:t>
      </w:r>
    </w:p>
    <w:p w14:paraId="5B924C41" w14:textId="5305D1DD" w:rsidR="00CE786E" w:rsidRPr="00C57517" w:rsidRDefault="00CE786E" w:rsidP="00CE786E">
      <w:pPr>
        <w:numPr>
          <w:ilvl w:val="0"/>
          <w:numId w:val="47"/>
        </w:numPr>
        <w:spacing w:after="0" w:line="240" w:lineRule="auto"/>
        <w:rPr>
          <w:rFonts w:ascii="Arial Narrow" w:hAnsi="Arial Narrow"/>
          <w:sz w:val="22"/>
          <w:szCs w:val="22"/>
          <w:highlight w:val="yellow"/>
        </w:rPr>
      </w:pPr>
      <w:r w:rsidRPr="00CE786E">
        <w:rPr>
          <w:rFonts w:ascii="Arial Narrow" w:hAnsi="Arial Narrow"/>
          <w:sz w:val="22"/>
          <w:szCs w:val="22"/>
          <w:highlight w:val="yellow"/>
        </w:rPr>
        <w:t>Cuando sea fallida la cesión de contrato.</w:t>
      </w:r>
    </w:p>
    <w:p w14:paraId="50D3FA6A" w14:textId="77777777" w:rsidR="00441B5C" w:rsidRPr="00870D16" w:rsidRDefault="00441B5C" w:rsidP="00441B5C">
      <w:pPr>
        <w:spacing w:after="0" w:line="240" w:lineRule="auto"/>
        <w:rPr>
          <w:rFonts w:ascii="Arial Narrow" w:hAnsi="Arial Narrow"/>
          <w:sz w:val="22"/>
          <w:szCs w:val="22"/>
        </w:rPr>
      </w:pPr>
    </w:p>
    <w:p w14:paraId="170B7094" w14:textId="4D32C15A" w:rsidR="00E265CD" w:rsidRPr="00E265CD" w:rsidRDefault="00441B5C" w:rsidP="00E265CD">
      <w:pPr>
        <w:pStyle w:val="Ttulo3"/>
        <w:numPr>
          <w:ilvl w:val="0"/>
          <w:numId w:val="0"/>
        </w:numPr>
        <w:rPr>
          <w:rFonts w:ascii="Arial Narrow" w:eastAsia="Calibri" w:hAnsi="Arial Narrow" w:cs="Calibri"/>
          <w:b/>
          <w:smallCaps/>
          <w:sz w:val="22"/>
          <w:szCs w:val="22"/>
          <w:u w:val="single"/>
        </w:rPr>
      </w:pPr>
      <w:bookmarkStart w:id="120" w:name="_heading=h.32hioqz" w:colFirst="0" w:colLast="0"/>
      <w:bookmarkEnd w:id="120"/>
      <w:r w:rsidRPr="00870D16">
        <w:rPr>
          <w:rFonts w:ascii="Arial Narrow" w:eastAsia="Calibri" w:hAnsi="Arial Narrow" w:cs="Calibri"/>
          <w:b/>
          <w:smallCaps/>
          <w:sz w:val="22"/>
          <w:szCs w:val="22"/>
          <w:u w:val="single"/>
        </w:rPr>
        <w:t xml:space="preserve"> </w:t>
      </w:r>
      <w:bookmarkStart w:id="121" w:name="_Toc40291288"/>
      <w:bookmarkStart w:id="122" w:name="_Toc126674091"/>
      <w:r w:rsidRPr="00870D16">
        <w:rPr>
          <w:rFonts w:ascii="Arial Narrow" w:eastAsia="Calibri" w:hAnsi="Arial Narrow" w:cs="Calibri"/>
          <w:b/>
          <w:smallCaps/>
          <w:sz w:val="22"/>
          <w:szCs w:val="22"/>
          <w:u w:val="single"/>
        </w:rPr>
        <w:t>4.4.</w:t>
      </w:r>
      <w:r w:rsidR="00E265CD">
        <w:rPr>
          <w:rFonts w:ascii="Arial Narrow" w:eastAsia="Calibri" w:hAnsi="Arial Narrow" w:cs="Calibri"/>
          <w:b/>
          <w:smallCaps/>
          <w:sz w:val="22"/>
          <w:szCs w:val="22"/>
          <w:u w:val="single"/>
        </w:rPr>
        <w:t>4</w:t>
      </w:r>
      <w:r w:rsidRPr="00870D16">
        <w:rPr>
          <w:rFonts w:ascii="Arial Narrow" w:eastAsia="Calibri" w:hAnsi="Arial Narrow" w:cs="Calibri"/>
          <w:b/>
          <w:smallCaps/>
          <w:sz w:val="22"/>
          <w:szCs w:val="22"/>
          <w:u w:val="single"/>
        </w:rPr>
        <w:t>. CONTRATACIÓN DIRECTA</w:t>
      </w:r>
      <w:bookmarkEnd w:id="121"/>
      <w:bookmarkEnd w:id="122"/>
    </w:p>
    <w:p w14:paraId="336E29C6" w14:textId="77777777" w:rsidR="00441B5C" w:rsidRPr="00870D16" w:rsidRDefault="00441B5C" w:rsidP="00441B5C">
      <w:pPr>
        <w:spacing w:after="0" w:line="240" w:lineRule="auto"/>
        <w:rPr>
          <w:rFonts w:ascii="Arial Narrow" w:hAnsi="Arial Narrow"/>
          <w:sz w:val="22"/>
          <w:szCs w:val="22"/>
        </w:rPr>
      </w:pPr>
    </w:p>
    <w:p w14:paraId="244561C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Es aquella modalidad mediante la cual se contrata de manera directa a una persona natural o jurídica, o a través de las figuras asociativas de consorcio o unión temporal, la cual debe estar debidamente justificada en el estudio previo. Esta modalidad podrá adelantarse en los siguientes casos:</w:t>
      </w:r>
    </w:p>
    <w:p w14:paraId="14C4E8C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 </w:t>
      </w:r>
    </w:p>
    <w:p w14:paraId="61222FAB"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 xml:space="preserve">Cuando la cuantía del contrato a celebrar independientemente de su objeto sea inferior o igual a 200 salarios mínimos legales mensuales vigentes, o, </w:t>
      </w:r>
    </w:p>
    <w:p w14:paraId="778BA11D"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trata de procesos contractuales que tengan por objeto servicios profesionales, personales, de apoyo técnico o servicios logísticos con personas jurídicas o naturales.</w:t>
      </w:r>
    </w:p>
    <w:p w14:paraId="42B0C840"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procesos contractuales que tengan por objeto la elaboración o realización de trabajos artísticos que solo puedan encomendarse a determinadas personas naturales o jurídicas.</w:t>
      </w:r>
    </w:p>
    <w:p w14:paraId="12FF1CB0"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actividades científicas o tecnológicas, de conformidad con lo establecido en los Decretos 393 y 591 de 1991.</w:t>
      </w:r>
    </w:p>
    <w:p w14:paraId="5FFC52D1" w14:textId="448528A3"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 xml:space="preserve">Cuando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requiera llevar a cabo o participar en actividades tales como: ferias, eventos gremiales, exposiciones, talleres y participación publicitaria en eventos y medios de comunicación masiva.</w:t>
      </w:r>
    </w:p>
    <w:p w14:paraId="6E0215AF" w14:textId="48D41F8F"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 xml:space="preserve">Cuando se trate de contratos de prestación de servicios relacionados con la comunicación y divulgación de los programas objeto de los contratos o convenios que se hayan suscrito con ocasión del objeto del </w:t>
      </w:r>
      <w:r>
        <w:rPr>
          <w:rFonts w:ascii="Arial Narrow" w:hAnsi="Arial Narrow"/>
          <w:b/>
          <w:bCs/>
          <w:sz w:val="22"/>
          <w:szCs w:val="22"/>
        </w:rPr>
        <w:t xml:space="preserve">CONTRATO INTERADMINISTRATIVO No. </w:t>
      </w:r>
      <w:r w:rsidR="00A84681">
        <w:rPr>
          <w:rFonts w:ascii="Arial Narrow" w:hAnsi="Arial Narrow"/>
          <w:b/>
          <w:bCs/>
          <w:sz w:val="22"/>
          <w:szCs w:val="22"/>
        </w:rPr>
        <w:t>SCJ-2162-2022</w:t>
      </w:r>
      <w:r w:rsidRPr="00870D16">
        <w:rPr>
          <w:rFonts w:ascii="Arial Narrow" w:hAnsi="Arial Narrow"/>
          <w:sz w:val="22"/>
          <w:szCs w:val="22"/>
        </w:rPr>
        <w:t xml:space="preserve"> suscrito con </w:t>
      </w:r>
      <w:r w:rsidR="00C947F5">
        <w:rPr>
          <w:rFonts w:ascii="Arial Narrow" w:hAnsi="Arial Narrow"/>
          <w:sz w:val="22"/>
          <w:szCs w:val="22"/>
        </w:rPr>
        <w:t>la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w:t>
      </w:r>
    </w:p>
    <w:p w14:paraId="6106BAC8"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adelantado un proceso de selección por convocatoria pública o invitación privada, y este se hubiera declarado desierto.</w:t>
      </w:r>
    </w:p>
    <w:p w14:paraId="5A386D30"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una situación de urgencia, emergencia o calamidad en los cuales: la continuidad del servicio exija el suministro de bienes o la prestación de servicios o la ejecución de obras en el inmediato futuro.</w:t>
      </w:r>
    </w:p>
    <w:p w14:paraId="41C19ECF"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conjurar situaciones excepcionales relacionadas con los estados de excepción previstos en la Constitución Política o con hechos de calamidad o constitutivo de fuerza mayor o desastre que demanden actuaciones inmediatas.</w:t>
      </w:r>
    </w:p>
    <w:p w14:paraId="3BF632E8"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establezca en el contrato de asistencia técnica y administración de recursos que la contratación se hará de manera directa.</w:t>
      </w:r>
    </w:p>
    <w:p w14:paraId="6F0BC199"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lastRenderedPageBreak/>
        <w:t>Cuando se trate de la adquisición de un bien o un servicio cuya titularidad sea exclusiva, o se trate de proveedor o fabricante único o titular del derecho de propiedad intelectual, industrial, de autor o sea representante exclusivo.</w:t>
      </w:r>
    </w:p>
    <w:p w14:paraId="310F0A30"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arrendamiento o adquisición de bienes muebles o inmuebles.</w:t>
      </w:r>
    </w:p>
    <w:p w14:paraId="290693CD"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contratos de comodato de bienes muebles o inmuebles, o de depósito a título gratuito.</w:t>
      </w:r>
    </w:p>
    <w:p w14:paraId="7C60FA6F"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contratos de cooperación, asistencia o ayuda internacional, que se deban celebrar con organismos multilaterales, personas extranjeras de derecho público u organismos de cooperación.</w:t>
      </w:r>
    </w:p>
    <w:p w14:paraId="2F7461CC"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Cuando se trate de contratos que tengan por objeto operaciones de crédito y sus actividades conexas, así como aquellas que tengan relación con las operaciones financieras y bancarias que se requieran.</w:t>
      </w:r>
    </w:p>
    <w:p w14:paraId="1ED89120"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 xml:space="preserve">Cuando se trate de convenios o contratos interadministrativos. </w:t>
      </w:r>
    </w:p>
    <w:p w14:paraId="75442D12" w14:textId="77777777" w:rsidR="00441B5C" w:rsidRPr="00870D16" w:rsidRDefault="00441B5C" w:rsidP="00441B5C">
      <w:pPr>
        <w:numPr>
          <w:ilvl w:val="0"/>
          <w:numId w:val="8"/>
        </w:numPr>
        <w:spacing w:after="0" w:line="240" w:lineRule="auto"/>
        <w:rPr>
          <w:rFonts w:ascii="Arial Narrow" w:hAnsi="Arial Narrow"/>
          <w:sz w:val="22"/>
          <w:szCs w:val="22"/>
        </w:rPr>
      </w:pPr>
      <w:r w:rsidRPr="00870D16">
        <w:rPr>
          <w:rFonts w:ascii="Arial Narrow" w:hAnsi="Arial Narrow"/>
          <w:sz w:val="22"/>
          <w:szCs w:val="22"/>
        </w:rPr>
        <w:t xml:space="preserve">Cuando se haya declarado desierta la invitación a ofertar, producto de la declaratoria de desierta de una convocatoria pública o privada. </w:t>
      </w:r>
    </w:p>
    <w:p w14:paraId="5382116F" w14:textId="77777777" w:rsidR="00441B5C" w:rsidRPr="00870D16" w:rsidRDefault="00441B5C" w:rsidP="00441B5C">
      <w:pPr>
        <w:spacing w:after="0" w:line="240" w:lineRule="auto"/>
        <w:rPr>
          <w:rFonts w:ascii="Arial Narrow" w:hAnsi="Arial Narrow"/>
          <w:sz w:val="22"/>
          <w:szCs w:val="22"/>
        </w:rPr>
      </w:pPr>
    </w:p>
    <w:p w14:paraId="3FE3BFF1" w14:textId="76F4606C" w:rsidR="00441B5C" w:rsidRPr="00870D16" w:rsidRDefault="00441B5C" w:rsidP="00441B5C">
      <w:pPr>
        <w:spacing w:after="0" w:line="240" w:lineRule="auto"/>
        <w:rPr>
          <w:rFonts w:ascii="Arial Narrow" w:hAnsi="Arial Narrow"/>
          <w:sz w:val="22"/>
          <w:szCs w:val="22"/>
        </w:rPr>
      </w:pPr>
      <w:r w:rsidRPr="00870D16">
        <w:rPr>
          <w:rFonts w:ascii="Arial Narrow" w:hAnsi="Arial Narrow"/>
          <w:b/>
          <w:sz w:val="22"/>
          <w:szCs w:val="22"/>
        </w:rPr>
        <w:t>NOTA:</w:t>
      </w:r>
      <w:r w:rsidRPr="00870D16">
        <w:rPr>
          <w:rFonts w:ascii="Arial Narrow" w:hAnsi="Arial Narrow"/>
          <w:sz w:val="22"/>
          <w:szCs w:val="22"/>
        </w:rPr>
        <w:t xml:space="preserve"> En los casos enunciados, corresponderá al Fideicomitente y</w:t>
      </w:r>
      <w:r w:rsidRPr="00870D16">
        <w:rPr>
          <w:rFonts w:ascii="Arial Narrow" w:hAnsi="Arial Narrow"/>
          <w:b/>
          <w:sz w:val="22"/>
          <w:szCs w:val="22"/>
        </w:rPr>
        <w:t xml:space="preserve"> </w:t>
      </w:r>
      <w:r w:rsidRPr="00870D16">
        <w:rPr>
          <w:rFonts w:ascii="Arial Narrow" w:hAnsi="Arial Narrow"/>
          <w:sz w:val="22"/>
          <w:szCs w:val="22"/>
        </w:rPr>
        <w:t>l</w:t>
      </w:r>
      <w:r w:rsidR="00C947F5">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 xml:space="preserve"> justificar la contratación Directa en cualquiera de sus causales. </w:t>
      </w:r>
    </w:p>
    <w:p w14:paraId="1F475A9E" w14:textId="77777777" w:rsidR="00441B5C" w:rsidRPr="00870D16" w:rsidRDefault="00441B5C" w:rsidP="00441B5C">
      <w:pPr>
        <w:spacing w:after="0" w:line="240" w:lineRule="auto"/>
        <w:rPr>
          <w:rFonts w:ascii="Arial Narrow" w:hAnsi="Arial Narrow"/>
          <w:sz w:val="22"/>
          <w:szCs w:val="22"/>
        </w:rPr>
      </w:pPr>
    </w:p>
    <w:p w14:paraId="0F6C1F9E" w14:textId="2B7411D4" w:rsidR="00441B5C" w:rsidRPr="00870D16" w:rsidRDefault="00441B5C" w:rsidP="00441B5C">
      <w:pPr>
        <w:pStyle w:val="Ttulo2"/>
        <w:rPr>
          <w:rFonts w:ascii="Arial Narrow" w:eastAsia="Calibri" w:hAnsi="Arial Narrow" w:cs="Calibri"/>
          <w:b/>
          <w:smallCaps/>
          <w:sz w:val="22"/>
          <w:szCs w:val="22"/>
          <w:u w:val="single"/>
        </w:rPr>
      </w:pPr>
      <w:bookmarkStart w:id="123" w:name="_heading=h.1hmsyys" w:colFirst="0" w:colLast="0"/>
      <w:bookmarkStart w:id="124" w:name="_Toc40291289"/>
      <w:bookmarkStart w:id="125" w:name="_Toc126674092"/>
      <w:bookmarkEnd w:id="123"/>
      <w:r w:rsidRPr="00870D16">
        <w:rPr>
          <w:rFonts w:ascii="Arial Narrow" w:eastAsia="Calibri" w:hAnsi="Arial Narrow" w:cs="Calibri"/>
          <w:b/>
          <w:smallCaps/>
          <w:sz w:val="22"/>
          <w:szCs w:val="22"/>
          <w:u w:val="single"/>
        </w:rPr>
        <w:t>4.5.    PROCEDIMIENTO PARA LAS CONVOCATORIAS PÚBLICAS Y PRIVAD</w:t>
      </w:r>
      <w:bookmarkEnd w:id="124"/>
      <w:r w:rsidR="004F0BF1">
        <w:rPr>
          <w:rFonts w:ascii="Arial Narrow" w:eastAsia="Calibri" w:hAnsi="Arial Narrow" w:cs="Calibri"/>
          <w:b/>
          <w:smallCaps/>
          <w:sz w:val="22"/>
          <w:szCs w:val="22"/>
          <w:u w:val="single"/>
        </w:rPr>
        <w:t xml:space="preserve">AS </w:t>
      </w:r>
      <w:r w:rsidR="004F0BF1" w:rsidRPr="004F0BF1">
        <w:rPr>
          <w:rFonts w:ascii="Arial Narrow" w:eastAsia="Calibri" w:hAnsi="Arial Narrow" w:cs="Calibri"/>
          <w:b/>
          <w:smallCaps/>
          <w:sz w:val="22"/>
          <w:szCs w:val="22"/>
          <w:highlight w:val="yellow"/>
          <w:u w:val="single"/>
        </w:rPr>
        <w:t>E INVITACIÓN A OFERTAR</w:t>
      </w:r>
      <w:bookmarkEnd w:id="125"/>
    </w:p>
    <w:p w14:paraId="42059710" w14:textId="77777777" w:rsidR="00441B5C" w:rsidRPr="00870D16" w:rsidRDefault="00441B5C" w:rsidP="00441B5C">
      <w:pPr>
        <w:spacing w:after="0" w:line="240" w:lineRule="auto"/>
        <w:rPr>
          <w:rFonts w:ascii="Arial Narrow" w:hAnsi="Arial Narrow"/>
          <w:b/>
          <w:sz w:val="22"/>
          <w:szCs w:val="22"/>
        </w:rPr>
      </w:pPr>
    </w:p>
    <w:p w14:paraId="6B811029" w14:textId="77777777" w:rsidR="00441B5C" w:rsidRPr="00870D16" w:rsidRDefault="00441B5C" w:rsidP="00441B5C">
      <w:pPr>
        <w:pStyle w:val="Ttulo3"/>
        <w:numPr>
          <w:ilvl w:val="0"/>
          <w:numId w:val="0"/>
        </w:numPr>
        <w:rPr>
          <w:rFonts w:ascii="Arial Narrow" w:eastAsia="Calibri" w:hAnsi="Arial Narrow" w:cs="Calibri"/>
          <w:b/>
          <w:sz w:val="22"/>
          <w:szCs w:val="22"/>
        </w:rPr>
      </w:pPr>
      <w:bookmarkStart w:id="126" w:name="_heading=h.41mghml" w:colFirst="0" w:colLast="0"/>
      <w:bookmarkStart w:id="127" w:name="_Toc40291290"/>
      <w:bookmarkStart w:id="128" w:name="_Toc126674093"/>
      <w:bookmarkEnd w:id="126"/>
      <w:r w:rsidRPr="00870D16">
        <w:rPr>
          <w:rFonts w:ascii="Arial Narrow" w:eastAsia="Calibri" w:hAnsi="Arial Narrow" w:cs="Calibri"/>
          <w:b/>
          <w:smallCaps/>
          <w:sz w:val="22"/>
          <w:szCs w:val="22"/>
          <w:u w:val="single"/>
        </w:rPr>
        <w:t>4.5.1.</w:t>
      </w:r>
      <w:r w:rsidRPr="00870D16">
        <w:rPr>
          <w:rFonts w:ascii="Arial Narrow" w:eastAsia="Calibri" w:hAnsi="Arial Narrow" w:cs="Calibri"/>
          <w:b/>
          <w:smallCaps/>
          <w:sz w:val="22"/>
          <w:szCs w:val="22"/>
          <w:u w:val="single"/>
        </w:rPr>
        <w:tab/>
        <w:t xml:space="preserve"> ETAPA PREVIA A LA CONVOCATORIA PÚBLICA. MEDIDA ADICIONAL DE DIVULGACIÓN DEL PROYECTO Y DE SUS CONDICIONES DE EJECUCIÓN</w:t>
      </w:r>
      <w:bookmarkEnd w:id="127"/>
      <w:bookmarkEnd w:id="128"/>
      <w:r w:rsidRPr="00870D16">
        <w:rPr>
          <w:rFonts w:ascii="Arial Narrow" w:eastAsia="Calibri" w:hAnsi="Arial Narrow" w:cs="Calibri"/>
          <w:b/>
          <w:sz w:val="22"/>
          <w:szCs w:val="22"/>
        </w:rPr>
        <w:t xml:space="preserve">   </w:t>
      </w:r>
    </w:p>
    <w:p w14:paraId="5155DC72" w14:textId="77777777" w:rsidR="00441B5C" w:rsidRPr="00870D16" w:rsidRDefault="00441B5C" w:rsidP="00441B5C">
      <w:pPr>
        <w:spacing w:after="0" w:line="240" w:lineRule="auto"/>
        <w:rPr>
          <w:rFonts w:ascii="Arial Narrow" w:hAnsi="Arial Narrow"/>
          <w:b/>
          <w:sz w:val="22"/>
          <w:szCs w:val="22"/>
        </w:rPr>
      </w:pPr>
    </w:p>
    <w:p w14:paraId="65F6DC7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Cuando existan situaciones especiales que requieran de un proceso adicional de publicidad y divulgación del proyecto, tales como y sin que estas sean las únicas posibles: i) la implementación de un nuevo modelo de contratación; ii) modificación o novedades representativas en las condiciones de contratación; iii) condiciones sociales, ambientales, económicas y/o jurídicas del proyecto; la </w:t>
      </w:r>
      <w:r>
        <w:rPr>
          <w:rFonts w:ascii="Arial Narrow" w:hAnsi="Arial Narrow"/>
          <w:sz w:val="22"/>
          <w:szCs w:val="22"/>
        </w:rPr>
        <w:t>Jefatura</w:t>
      </w:r>
      <w:r w:rsidRPr="00870D16">
        <w:rPr>
          <w:rFonts w:ascii="Arial Narrow" w:hAnsi="Arial Narrow"/>
          <w:sz w:val="22"/>
          <w:szCs w:val="22"/>
        </w:rPr>
        <w:t xml:space="preserve"> de Contratación de FINDETER podrá  determinar la realización de la etapa de divulgación del proyecto.  </w:t>
      </w:r>
    </w:p>
    <w:p w14:paraId="4A741C37" w14:textId="77777777" w:rsidR="00441B5C" w:rsidRPr="00870D16" w:rsidRDefault="00441B5C" w:rsidP="00441B5C">
      <w:pPr>
        <w:spacing w:after="0" w:line="240" w:lineRule="auto"/>
        <w:rPr>
          <w:rFonts w:ascii="Arial Narrow" w:hAnsi="Arial Narrow"/>
          <w:sz w:val="22"/>
          <w:szCs w:val="22"/>
        </w:rPr>
      </w:pPr>
    </w:p>
    <w:p w14:paraId="636B4E2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Esta etapa tendrá lugar antes del inicio formal de la convocatoria pública. En consecuencia, no constituye un proyecto de negocio jurídico, una oferta, ni corresponde a una convocatoria, ni proceso de selección, y no obliga al Patrimonio Autónomo a iniciar el proceso de selección.  </w:t>
      </w:r>
    </w:p>
    <w:p w14:paraId="26A24F1E" w14:textId="77777777" w:rsidR="00441B5C" w:rsidRPr="00870D16" w:rsidRDefault="00441B5C" w:rsidP="00441B5C">
      <w:pPr>
        <w:spacing w:after="0" w:line="240" w:lineRule="auto"/>
        <w:rPr>
          <w:rFonts w:ascii="Arial Narrow" w:hAnsi="Arial Narrow"/>
          <w:sz w:val="22"/>
          <w:szCs w:val="22"/>
        </w:rPr>
      </w:pPr>
    </w:p>
    <w:p w14:paraId="3BC1EBA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documento de divulgación del proyecto será publicado en la página web </w:t>
      </w:r>
      <w:hyperlink r:id="rId9" w:history="1">
        <w:r w:rsidRPr="00870D16">
          <w:rPr>
            <w:rStyle w:val="Hipervnculo"/>
            <w:rFonts w:ascii="Arial Narrow" w:hAnsi="Arial Narrow"/>
            <w:sz w:val="22"/>
            <w:szCs w:val="22"/>
          </w:rPr>
          <w:t>www.findeter.gov.co</w:t>
        </w:r>
      </w:hyperlink>
      <w:r w:rsidRPr="00870D16">
        <w:rPr>
          <w:rFonts w:ascii="Arial Narrow" w:hAnsi="Arial Narrow"/>
          <w:sz w:val="22"/>
          <w:szCs w:val="22"/>
        </w:rPr>
        <w:t xml:space="preserve"> y enlace a Convocatorias FINDETER publicado en la página de e </w:t>
      </w:r>
      <w:hyperlink r:id="rId10" w:history="1">
        <w:r w:rsidRPr="00870D16">
          <w:rPr>
            <w:rStyle w:val="Hipervnculo"/>
            <w:rFonts w:ascii="Arial Narrow" w:hAnsi="Arial Narrow"/>
            <w:sz w:val="22"/>
            <w:szCs w:val="22"/>
          </w:rPr>
          <w:t>www.fidupopular.com.co</w:t>
        </w:r>
      </w:hyperlink>
      <w:r w:rsidRPr="00870D16">
        <w:rPr>
          <w:rFonts w:ascii="Arial Narrow" w:hAnsi="Arial Narrow"/>
          <w:sz w:val="22"/>
          <w:szCs w:val="22"/>
        </w:rPr>
        <w:t>; por el término establecido en el cronograma que se publicará junto con dicho documento.</w:t>
      </w:r>
    </w:p>
    <w:p w14:paraId="197ADAB0" w14:textId="77777777" w:rsidR="00441B5C" w:rsidRPr="00870D16" w:rsidRDefault="00441B5C" w:rsidP="00441B5C">
      <w:pPr>
        <w:spacing w:after="0" w:line="240" w:lineRule="auto"/>
        <w:rPr>
          <w:rFonts w:ascii="Arial Narrow" w:hAnsi="Arial Narrow"/>
          <w:sz w:val="22"/>
          <w:szCs w:val="22"/>
        </w:rPr>
      </w:pPr>
    </w:p>
    <w:p w14:paraId="19244411" w14:textId="77777777" w:rsidR="00441B5C" w:rsidRPr="00870D16" w:rsidRDefault="00441B5C" w:rsidP="00441B5C">
      <w:pPr>
        <w:spacing w:after="0" w:line="240" w:lineRule="auto"/>
        <w:rPr>
          <w:rFonts w:ascii="Arial Narrow" w:hAnsi="Arial Narrow"/>
          <w:b/>
          <w:sz w:val="22"/>
          <w:szCs w:val="22"/>
        </w:rPr>
      </w:pPr>
      <w:r w:rsidRPr="00870D16">
        <w:rPr>
          <w:rFonts w:ascii="Arial Narrow" w:eastAsia="Calibri" w:hAnsi="Arial Narrow"/>
          <w:b/>
          <w:smallCaps/>
          <w:spacing w:val="10"/>
          <w:sz w:val="22"/>
          <w:szCs w:val="22"/>
          <w:u w:val="single"/>
          <w:lang w:bidi="ar-SA"/>
        </w:rPr>
        <w:t>4.5.1.1. PARTICIPACIÓN CIUDADANA, OBSERVACIONES, SUGERENCIAS O PREGUNTAS EN RELACIÓN CON EL DOCUMENTO DE DIVULGACIÓN DEL PROYECTO.</w:t>
      </w:r>
      <w:r w:rsidRPr="00870D16">
        <w:rPr>
          <w:rFonts w:ascii="Arial Narrow" w:hAnsi="Arial Narrow"/>
          <w:b/>
          <w:sz w:val="22"/>
          <w:szCs w:val="22"/>
        </w:rPr>
        <w:t xml:space="preserve"> </w:t>
      </w:r>
    </w:p>
    <w:p w14:paraId="1F540783" w14:textId="77777777" w:rsidR="00441B5C" w:rsidRPr="00870D16" w:rsidRDefault="00441B5C" w:rsidP="00441B5C">
      <w:pPr>
        <w:spacing w:after="0" w:line="240" w:lineRule="auto"/>
        <w:rPr>
          <w:rFonts w:ascii="Arial Narrow" w:hAnsi="Arial Narrow"/>
          <w:sz w:val="22"/>
          <w:szCs w:val="22"/>
        </w:rPr>
      </w:pPr>
    </w:p>
    <w:p w14:paraId="75B0DD11"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observaciones, sugerencias o preguntas al documento de divulgación del proyecto se recibirán durante el tiempo en que éste se encuentre publicado. Estas podrán ser presentadas en forma escrita a través del correo </w:t>
      </w:r>
      <w:r w:rsidRPr="00870D16">
        <w:rPr>
          <w:rFonts w:ascii="Arial Narrow" w:hAnsi="Arial Narrow"/>
          <w:sz w:val="22"/>
          <w:szCs w:val="22"/>
        </w:rPr>
        <w:lastRenderedPageBreak/>
        <w:t>electrónico que se establezca para el efecto en el documento de divulgación. Todas las comunicaciones serán atendidas, analizadas y respondidas, antes del inicio del proceso de convocatoria pública.</w:t>
      </w:r>
    </w:p>
    <w:p w14:paraId="1D1DC306" w14:textId="77777777" w:rsidR="00441B5C" w:rsidRPr="00870D16" w:rsidRDefault="00441B5C" w:rsidP="00441B5C">
      <w:pPr>
        <w:spacing w:after="0" w:line="240" w:lineRule="auto"/>
        <w:rPr>
          <w:rFonts w:ascii="Arial Narrow" w:hAnsi="Arial Narrow"/>
          <w:sz w:val="22"/>
          <w:szCs w:val="22"/>
        </w:rPr>
      </w:pPr>
    </w:p>
    <w:p w14:paraId="19CF7BBF"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129" w:name="_heading=h.2grqrue" w:colFirst="0" w:colLast="0"/>
      <w:bookmarkStart w:id="130" w:name="_Toc40291291"/>
      <w:bookmarkStart w:id="131" w:name="_Toc126674094"/>
      <w:bookmarkEnd w:id="129"/>
      <w:r w:rsidRPr="00870D16">
        <w:rPr>
          <w:rFonts w:ascii="Arial Narrow" w:eastAsia="Calibri" w:hAnsi="Arial Narrow" w:cs="Calibri"/>
          <w:b/>
          <w:smallCaps/>
          <w:sz w:val="22"/>
          <w:szCs w:val="22"/>
          <w:u w:val="single"/>
        </w:rPr>
        <w:t>4.5.2.    INICIO DEL PROCESO DE SELECCIÓN</w:t>
      </w:r>
      <w:bookmarkEnd w:id="130"/>
      <w:bookmarkEnd w:id="131"/>
    </w:p>
    <w:p w14:paraId="47CB1B90" w14:textId="77777777" w:rsidR="00441B5C" w:rsidRPr="00870D16" w:rsidRDefault="00441B5C" w:rsidP="00441B5C">
      <w:pPr>
        <w:spacing w:after="0" w:line="240" w:lineRule="auto"/>
        <w:rPr>
          <w:rFonts w:ascii="Arial Narrow" w:hAnsi="Arial Narrow"/>
          <w:sz w:val="22"/>
          <w:szCs w:val="22"/>
        </w:rPr>
      </w:pPr>
    </w:p>
    <w:p w14:paraId="55ED4099" w14:textId="3B14E5FD"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Los procedimientos de contratación iniciarán con ocasión de la definición de la necesidad de la ejecución de obras definidas por l</w:t>
      </w:r>
      <w:r w:rsidR="00C947F5">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w:t>
      </w:r>
    </w:p>
    <w:p w14:paraId="09D40CE5" w14:textId="77777777" w:rsidR="00441B5C" w:rsidRPr="00870D16" w:rsidRDefault="00441B5C" w:rsidP="00441B5C">
      <w:pPr>
        <w:spacing w:after="0" w:line="240" w:lineRule="auto"/>
        <w:rPr>
          <w:rFonts w:ascii="Arial Narrow" w:hAnsi="Arial Narrow"/>
          <w:sz w:val="22"/>
          <w:szCs w:val="22"/>
        </w:rPr>
      </w:pPr>
    </w:p>
    <w:p w14:paraId="26FF6278" w14:textId="77CAED2A"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FIDUCIARIA POPULAR S.A. en calidad de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será instruida por el Fideicomitente para adelantar y/o apoyar la etapa precontractual y contractual, para lo cual se deberá tener en cuenta que la decisión de selección del contratista será responsabilidad exclusiva del Comité Fiduciario del Patrimonio Autónomo.</w:t>
      </w:r>
    </w:p>
    <w:p w14:paraId="2E714EB1" w14:textId="77777777" w:rsidR="00441B5C" w:rsidRPr="00870D16" w:rsidRDefault="00441B5C" w:rsidP="00441B5C">
      <w:pPr>
        <w:spacing w:after="0" w:line="240" w:lineRule="auto"/>
        <w:rPr>
          <w:rFonts w:ascii="Arial Narrow" w:hAnsi="Arial Narrow"/>
          <w:sz w:val="22"/>
          <w:szCs w:val="22"/>
        </w:rPr>
      </w:pPr>
    </w:p>
    <w:p w14:paraId="4BE49F83" w14:textId="77777777" w:rsidR="00441B5C" w:rsidRPr="00870D16" w:rsidRDefault="00441B5C" w:rsidP="00441B5C">
      <w:pPr>
        <w:pStyle w:val="Ttulo3"/>
        <w:numPr>
          <w:ilvl w:val="0"/>
          <w:numId w:val="0"/>
        </w:numPr>
        <w:rPr>
          <w:rFonts w:ascii="Arial Narrow" w:eastAsia="Calibri" w:hAnsi="Arial Narrow" w:cs="Calibri"/>
          <w:b/>
          <w:smallCaps/>
          <w:sz w:val="22"/>
          <w:szCs w:val="22"/>
          <w:u w:val="single"/>
        </w:rPr>
      </w:pPr>
      <w:bookmarkStart w:id="132" w:name="_heading=h.vx1227" w:colFirst="0" w:colLast="0"/>
      <w:bookmarkStart w:id="133" w:name="_Toc40291292"/>
      <w:bookmarkStart w:id="134" w:name="_Toc126674095"/>
      <w:bookmarkEnd w:id="132"/>
      <w:r w:rsidRPr="00870D16">
        <w:rPr>
          <w:rFonts w:ascii="Arial Narrow" w:eastAsia="Calibri" w:hAnsi="Arial Narrow" w:cs="Calibri"/>
          <w:b/>
          <w:smallCaps/>
          <w:sz w:val="22"/>
          <w:szCs w:val="22"/>
          <w:u w:val="single"/>
        </w:rPr>
        <w:t>4.5.3. ESTUDIO Y DOCUMENTOS PREVIOS</w:t>
      </w:r>
      <w:bookmarkEnd w:id="133"/>
      <w:bookmarkEnd w:id="134"/>
    </w:p>
    <w:p w14:paraId="1CC83BCF" w14:textId="77777777" w:rsidR="00441B5C" w:rsidRPr="00870D16" w:rsidRDefault="00441B5C" w:rsidP="00441B5C">
      <w:pPr>
        <w:spacing w:after="0" w:line="240" w:lineRule="auto"/>
        <w:rPr>
          <w:rFonts w:ascii="Arial Narrow" w:hAnsi="Arial Narrow"/>
          <w:sz w:val="22"/>
          <w:szCs w:val="22"/>
          <w:u w:val="single"/>
        </w:rPr>
      </w:pPr>
    </w:p>
    <w:p w14:paraId="48AB3829" w14:textId="52A48E3B"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áreas de FINDETER involucradas en el proceso de contratación elaborarán en cumplimiento de las obligaciones adquiridas por </w:t>
      </w:r>
      <w:r w:rsidRPr="00870D16">
        <w:rPr>
          <w:rFonts w:ascii="Arial Narrow" w:hAnsi="Arial Narrow"/>
          <w:b/>
          <w:sz w:val="22"/>
          <w:szCs w:val="22"/>
        </w:rPr>
        <w:t>FINDETER</w:t>
      </w:r>
      <w:r w:rsidRPr="00870D16">
        <w:rPr>
          <w:rFonts w:ascii="Arial Narrow" w:hAnsi="Arial Narrow"/>
          <w:sz w:val="22"/>
          <w:szCs w:val="22"/>
        </w:rPr>
        <w:t xml:space="preserve"> en el marco del </w:t>
      </w:r>
      <w:r>
        <w:rPr>
          <w:rFonts w:ascii="Arial Narrow" w:hAnsi="Arial Narrow"/>
          <w:b/>
          <w:bCs/>
          <w:sz w:val="22"/>
          <w:szCs w:val="22"/>
        </w:rPr>
        <w:t xml:space="preserve">CONTRATO INTERADMINISTRATIVO No. </w:t>
      </w:r>
      <w:r w:rsidR="00A84681">
        <w:rPr>
          <w:rFonts w:ascii="Arial Narrow" w:hAnsi="Arial Narrow"/>
          <w:b/>
          <w:bCs/>
          <w:sz w:val="22"/>
          <w:szCs w:val="22"/>
        </w:rPr>
        <w:t>SCJ-2162-2022</w:t>
      </w:r>
      <w:r w:rsidRPr="00870D16">
        <w:rPr>
          <w:rFonts w:ascii="Arial Narrow" w:hAnsi="Arial Narrow"/>
          <w:sz w:val="22"/>
          <w:szCs w:val="22"/>
        </w:rPr>
        <w:t xml:space="preserve"> celebrado con</w:t>
      </w:r>
      <w:r w:rsidR="00C947F5">
        <w:rPr>
          <w:rFonts w:ascii="Arial Narrow" w:hAnsi="Arial Narrow"/>
          <w:sz w:val="22"/>
          <w:szCs w:val="22"/>
        </w:rPr>
        <w:t xml:space="preserve"> </w:t>
      </w:r>
      <w:r w:rsidRPr="00870D16">
        <w:rPr>
          <w:rFonts w:ascii="Arial Narrow" w:hAnsi="Arial Narrow"/>
          <w:sz w:val="22"/>
          <w:szCs w:val="22"/>
        </w:rPr>
        <w:t>l</w:t>
      </w:r>
      <w:r w:rsidR="00C947F5">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 los perfiles técnicos de los proyectos con la información suministrada y priorizada según las necesidades, para proceder con la elaboración de los documentos de estudios previos para todas las modalidades de contratación. Los estudios previos deberán contener:</w:t>
      </w:r>
    </w:p>
    <w:p w14:paraId="6B964D11" w14:textId="77777777" w:rsidR="00441B5C" w:rsidRPr="00870D1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u w:val="single"/>
        </w:rPr>
      </w:pPr>
    </w:p>
    <w:p w14:paraId="00176CA8"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Descripción de la necesidad que se pretende satisfacer con la contratación.</w:t>
      </w:r>
    </w:p>
    <w:p w14:paraId="1DB016AA"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Matriz de riesgo que deberá (identificar y clasificar los riesgos, evaluar y calificar los riesgos y asignar y tratar los riesgos).</w:t>
      </w:r>
    </w:p>
    <w:p w14:paraId="076242FE"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Modalidad de contratación y criterios de selección </w:t>
      </w:r>
    </w:p>
    <w:p w14:paraId="5FB0B31C"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Objeto, alcance del objeto a contratar</w:t>
      </w:r>
    </w:p>
    <w:p w14:paraId="18D412CA"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Garantías</w:t>
      </w:r>
    </w:p>
    <w:p w14:paraId="1AE18C27"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Un análisis técnico y económico que soporte el valor estimado del contrato, indicando con precisión las variables consideradas para calcular el presupuesto de la respectiva contratación. </w:t>
      </w:r>
    </w:p>
    <w:p w14:paraId="59CA738E"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Los fundamentos jurídicos que soportan la modalidad de selección.</w:t>
      </w:r>
    </w:p>
    <w:p w14:paraId="46C0020D"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Los requerimientos jurídicos, técnicos, financieros habilitantes. </w:t>
      </w:r>
    </w:p>
    <w:p w14:paraId="4F1B830A"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Las especificaciones técnicas.</w:t>
      </w:r>
    </w:p>
    <w:p w14:paraId="6D7EFA0F"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Recurso humano mínimo requerido.</w:t>
      </w:r>
    </w:p>
    <w:p w14:paraId="3B4C1313"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Plazo. </w:t>
      </w:r>
    </w:p>
    <w:p w14:paraId="7084A308"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Valor y forma de pago.</w:t>
      </w:r>
    </w:p>
    <w:p w14:paraId="2B6F4FA9"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Obligaciones. </w:t>
      </w:r>
    </w:p>
    <w:p w14:paraId="684FD3A5"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Oferta económica y criterios de evaluación y ponderación de la oferta y demás aspectos encaminados a establecer la conveniencia y oportunidad de la contratación.</w:t>
      </w:r>
    </w:p>
    <w:p w14:paraId="59774532" w14:textId="77777777" w:rsidR="00441B5C" w:rsidRPr="00870D16" w:rsidRDefault="00441B5C" w:rsidP="00441B5C">
      <w:pPr>
        <w:numPr>
          <w:ilvl w:val="0"/>
          <w:numId w:val="14"/>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Los demás aspectos derivados de la complejidad del objeto contractual que soporten los requerimientos que se incluirán en los términos de referencia.</w:t>
      </w:r>
    </w:p>
    <w:p w14:paraId="4FA66A5A" w14:textId="77777777" w:rsidR="00441B5C" w:rsidRPr="00870D16" w:rsidRDefault="00441B5C" w:rsidP="00441B5C">
      <w:pPr>
        <w:spacing w:after="0" w:line="240" w:lineRule="auto"/>
        <w:rPr>
          <w:rFonts w:ascii="Arial Narrow" w:hAnsi="Arial Narrow"/>
          <w:sz w:val="22"/>
          <w:szCs w:val="22"/>
        </w:rPr>
      </w:pPr>
    </w:p>
    <w:p w14:paraId="3E4ADAB5" w14:textId="7B5C64B4"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Cuando en desarrollo de las funciones de asistencia técnica, FINDETER advierta que los documentos soporte del proyecto objeto de convocatoria requieran ser complementados, aclarados o modificados, podrá realizar el requerimiento de la información necesaria a</w:t>
      </w:r>
      <w:r w:rsidR="00C947F5">
        <w:rPr>
          <w:rFonts w:ascii="Arial Narrow" w:hAnsi="Arial Narrow"/>
          <w:sz w:val="22"/>
          <w:szCs w:val="22"/>
        </w:rPr>
        <w:t xml:space="preserve"> </w:t>
      </w:r>
      <w:r w:rsidRPr="00870D16">
        <w:rPr>
          <w:rFonts w:ascii="Arial Narrow" w:hAnsi="Arial Narrow"/>
          <w:sz w:val="22"/>
          <w:szCs w:val="22"/>
        </w:rPr>
        <w:t>l</w:t>
      </w:r>
      <w:r w:rsidR="00C947F5">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 xml:space="preserve"> con la finalidad de dar las aclaraciones que correspondan, para procurar el inicio al proceso de convocatoria.</w:t>
      </w:r>
    </w:p>
    <w:p w14:paraId="58B52DB1" w14:textId="77777777" w:rsidR="00441B5C" w:rsidRPr="00870D16" w:rsidRDefault="00441B5C" w:rsidP="00441B5C">
      <w:pPr>
        <w:spacing w:after="0" w:line="240" w:lineRule="auto"/>
        <w:rPr>
          <w:rFonts w:ascii="Arial Narrow" w:hAnsi="Arial Narrow"/>
          <w:sz w:val="22"/>
          <w:szCs w:val="22"/>
          <w:u w:val="single"/>
        </w:rPr>
      </w:pPr>
    </w:p>
    <w:p w14:paraId="39A6B445"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35" w:name="_heading=h.3fwokq0" w:colFirst="0" w:colLast="0"/>
      <w:bookmarkStart w:id="136" w:name="_Toc40291293"/>
      <w:bookmarkStart w:id="137" w:name="_Toc126674096"/>
      <w:bookmarkEnd w:id="135"/>
      <w:r w:rsidRPr="00870D16">
        <w:rPr>
          <w:rFonts w:ascii="Arial Narrow" w:eastAsia="Calibri" w:hAnsi="Arial Narrow" w:cs="Calibri"/>
          <w:b/>
          <w:sz w:val="22"/>
          <w:szCs w:val="22"/>
          <w:u w:val="single"/>
        </w:rPr>
        <w:t>ELABORACIÓN DE LOS TÉRMINOS DE REFERENCIA O INVITACIÓN</w:t>
      </w:r>
      <w:bookmarkEnd w:id="136"/>
      <w:bookmarkEnd w:id="137"/>
    </w:p>
    <w:p w14:paraId="4B5E9428" w14:textId="77777777" w:rsidR="00441B5C" w:rsidRPr="00870D16" w:rsidRDefault="00441B5C" w:rsidP="00441B5C">
      <w:pPr>
        <w:pBdr>
          <w:top w:val="nil"/>
          <w:left w:val="nil"/>
          <w:bottom w:val="nil"/>
          <w:right w:val="nil"/>
          <w:between w:val="nil"/>
        </w:pBdr>
        <w:spacing w:after="0" w:line="240" w:lineRule="auto"/>
        <w:ind w:left="1080" w:hanging="720"/>
        <w:rPr>
          <w:rFonts w:ascii="Arial Narrow" w:eastAsia="Arial" w:hAnsi="Arial Narrow" w:cs="Arial"/>
          <w:b/>
          <w:smallCaps/>
          <w:color w:val="000000"/>
          <w:sz w:val="22"/>
          <w:szCs w:val="22"/>
        </w:rPr>
      </w:pPr>
    </w:p>
    <w:p w14:paraId="06669B40"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Los Términos de Referencia o invitación a ofertar para seleccionar a los contratistas, serán elaborados por la </w:t>
      </w:r>
      <w:r>
        <w:rPr>
          <w:rFonts w:ascii="Arial Narrow" w:eastAsia="Calibri" w:hAnsi="Arial Narrow" w:cs="Calibri"/>
          <w:color w:val="000000"/>
          <w:sz w:val="22"/>
          <w:szCs w:val="22"/>
        </w:rPr>
        <w:t>Jefatura</w:t>
      </w:r>
      <w:r w:rsidRPr="00870D16">
        <w:rPr>
          <w:rFonts w:ascii="Arial Narrow" w:eastAsia="Calibri" w:hAnsi="Arial Narrow" w:cs="Calibri"/>
          <w:color w:val="000000"/>
          <w:sz w:val="22"/>
          <w:szCs w:val="22"/>
        </w:rPr>
        <w:t xml:space="preserve"> de Contratación de FINDETER</w:t>
      </w:r>
      <w:r w:rsidRPr="00870D16">
        <w:rPr>
          <w:rFonts w:ascii="Arial Narrow" w:eastAsia="Calibri" w:hAnsi="Arial Narrow" w:cs="Calibri"/>
          <w:smallCaps/>
          <w:color w:val="000000"/>
          <w:sz w:val="22"/>
          <w:szCs w:val="22"/>
        </w:rPr>
        <w:t xml:space="preserve"> </w:t>
      </w:r>
      <w:r w:rsidRPr="00870D16">
        <w:rPr>
          <w:rFonts w:ascii="Arial Narrow" w:eastAsia="Calibri" w:hAnsi="Arial Narrow" w:cs="Calibri"/>
          <w:color w:val="000000"/>
          <w:sz w:val="22"/>
          <w:szCs w:val="22"/>
        </w:rPr>
        <w:t>y contarán con la aprobación del Comité Técnico del Patrimonio Autónomo.</w:t>
      </w:r>
    </w:p>
    <w:p w14:paraId="295E9C20" w14:textId="77777777" w:rsidR="00441B5C" w:rsidRPr="00870D1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2D98421B"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38" w:name="_heading=h.1v1yuxt" w:colFirst="0" w:colLast="0"/>
      <w:bookmarkStart w:id="139" w:name="_Toc40291294"/>
      <w:bookmarkStart w:id="140" w:name="_Toc126674097"/>
      <w:bookmarkEnd w:id="138"/>
      <w:r w:rsidRPr="00870D16">
        <w:rPr>
          <w:rFonts w:ascii="Arial Narrow" w:eastAsia="Calibri" w:hAnsi="Arial Narrow" w:cs="Calibri"/>
          <w:b/>
          <w:sz w:val="22"/>
          <w:szCs w:val="22"/>
          <w:u w:val="single"/>
        </w:rPr>
        <w:t>CONSULTA TÉRMINOS DE REFERENCIA O INVITACIÓN</w:t>
      </w:r>
      <w:bookmarkEnd w:id="139"/>
      <w:bookmarkEnd w:id="140"/>
    </w:p>
    <w:p w14:paraId="452CCE6A" w14:textId="77777777" w:rsidR="00441B5C" w:rsidRPr="00870D1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62F792B8" w14:textId="3FAFE973" w:rsidR="00441B5C" w:rsidRDefault="00441B5C" w:rsidP="00441B5C">
      <w:pPr>
        <w:spacing w:after="0" w:line="240" w:lineRule="auto"/>
        <w:rPr>
          <w:rFonts w:ascii="Arial Narrow" w:hAnsi="Arial Narrow"/>
          <w:sz w:val="22"/>
          <w:szCs w:val="22"/>
        </w:rPr>
      </w:pPr>
      <w:bookmarkStart w:id="141" w:name="_heading=h.4f1mdlm" w:colFirst="0" w:colLast="0"/>
      <w:bookmarkEnd w:id="141"/>
      <w:r w:rsidRPr="00870D16">
        <w:rPr>
          <w:rFonts w:ascii="Arial Narrow" w:hAnsi="Arial Narrow"/>
          <w:sz w:val="22"/>
          <w:szCs w:val="22"/>
          <w:highlight w:val="white"/>
        </w:rPr>
        <w:t xml:space="preserve">Se podrán consultar los términos de referencia de las convocatorias públicas en la página web </w:t>
      </w:r>
      <w:hyperlink r:id="rId11">
        <w:r w:rsidRPr="00870D16">
          <w:rPr>
            <w:rFonts w:ascii="Arial Narrow" w:hAnsi="Arial Narrow"/>
            <w:color w:val="0000FF"/>
            <w:sz w:val="22"/>
            <w:szCs w:val="22"/>
            <w:highlight w:val="white"/>
            <w:u w:val="single"/>
          </w:rPr>
          <w:t>www.findeter.gov.co</w:t>
        </w:r>
      </w:hyperlink>
      <w:r w:rsidRPr="00870D16">
        <w:rPr>
          <w:rFonts w:ascii="Arial Narrow" w:hAnsi="Arial Narrow"/>
          <w:sz w:val="22"/>
          <w:szCs w:val="22"/>
          <w:highlight w:val="white"/>
        </w:rPr>
        <w:t xml:space="preserve"> y enlace a Convocatorias FINDETER publicado en la página de </w:t>
      </w:r>
      <w:r w:rsidRPr="00870D16">
        <w:rPr>
          <w:rFonts w:ascii="Arial Narrow" w:hAnsi="Arial Narrow"/>
          <w:sz w:val="22"/>
          <w:szCs w:val="22"/>
        </w:rPr>
        <w:t xml:space="preserve"> </w:t>
      </w:r>
      <w:hyperlink r:id="rId12" w:history="1">
        <w:r w:rsidRPr="00870D16">
          <w:rPr>
            <w:rStyle w:val="Hipervnculo"/>
            <w:rFonts w:ascii="Arial Narrow" w:hAnsi="Arial Narrow"/>
            <w:sz w:val="22"/>
            <w:szCs w:val="22"/>
          </w:rPr>
          <w:t>www.fidupopular.com/co/</w:t>
        </w:r>
      </w:hyperlink>
      <w:r w:rsidRPr="00870D16">
        <w:rPr>
          <w:rFonts w:ascii="Arial Narrow" w:hAnsi="Arial Narrow"/>
          <w:sz w:val="22"/>
          <w:szCs w:val="22"/>
        </w:rPr>
        <w:t xml:space="preserve"> l</w:t>
      </w:r>
      <w:r w:rsidRPr="00870D16">
        <w:rPr>
          <w:rFonts w:ascii="Arial Narrow" w:hAnsi="Arial Narrow"/>
          <w:sz w:val="22"/>
          <w:szCs w:val="22"/>
          <w:highlight w:val="white"/>
        </w:rPr>
        <w:t>as invitaciones a ofertar o términos de referencia de las convocatorias privadas se remitirán por correo electrónico, con los estudios previos y demás soportes a los invitados.</w:t>
      </w:r>
    </w:p>
    <w:p w14:paraId="5A9BAD35" w14:textId="77777777" w:rsidR="00F82DD4" w:rsidRPr="00870D16" w:rsidRDefault="00F82DD4" w:rsidP="00441B5C">
      <w:pPr>
        <w:spacing w:after="0" w:line="240" w:lineRule="auto"/>
        <w:rPr>
          <w:rFonts w:ascii="Arial Narrow" w:hAnsi="Arial Narrow"/>
          <w:sz w:val="22"/>
          <w:szCs w:val="22"/>
        </w:rPr>
      </w:pPr>
    </w:p>
    <w:p w14:paraId="4EC4915B"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42" w:name="_heading=h.2u6wntf" w:colFirst="0" w:colLast="0"/>
      <w:bookmarkStart w:id="143" w:name="_Toc40291295"/>
      <w:bookmarkStart w:id="144" w:name="_Toc126674098"/>
      <w:bookmarkEnd w:id="142"/>
      <w:r w:rsidRPr="00870D16">
        <w:rPr>
          <w:rFonts w:ascii="Arial Narrow" w:eastAsia="Calibri" w:hAnsi="Arial Narrow" w:cs="Calibri"/>
          <w:b/>
          <w:sz w:val="22"/>
          <w:szCs w:val="22"/>
          <w:u w:val="single"/>
        </w:rPr>
        <w:t>PUBLICIDAD DEL PROCESO</w:t>
      </w:r>
      <w:bookmarkEnd w:id="143"/>
      <w:bookmarkEnd w:id="144"/>
    </w:p>
    <w:p w14:paraId="66093B34" w14:textId="77777777" w:rsidR="00441B5C" w:rsidRPr="00870D1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0B31305B" w14:textId="77777777" w:rsidR="00441B5C" w:rsidRDefault="00441B5C" w:rsidP="00441B5C">
      <w:pPr>
        <w:spacing w:after="0" w:line="240" w:lineRule="auto"/>
        <w:rPr>
          <w:rFonts w:ascii="Arial Narrow" w:hAnsi="Arial Narrow"/>
          <w:sz w:val="22"/>
          <w:szCs w:val="22"/>
          <w:highlight w:val="white"/>
        </w:rPr>
      </w:pPr>
      <w:bookmarkStart w:id="145" w:name="_heading=h.19c6y18" w:colFirst="0" w:colLast="0"/>
      <w:bookmarkEnd w:id="145"/>
      <w:r w:rsidRPr="00870D16">
        <w:rPr>
          <w:rFonts w:ascii="Arial Narrow" w:hAnsi="Arial Narrow"/>
          <w:sz w:val="22"/>
          <w:szCs w:val="22"/>
          <w:highlight w:val="white"/>
        </w:rPr>
        <w:t xml:space="preserve">Todos los documentos resultantes de las convocatorias serán publicados en la página web </w:t>
      </w:r>
      <w:hyperlink r:id="rId13">
        <w:r w:rsidRPr="00870D16">
          <w:rPr>
            <w:rFonts w:ascii="Arial Narrow" w:hAnsi="Arial Narrow"/>
            <w:color w:val="0000FF"/>
            <w:sz w:val="22"/>
            <w:szCs w:val="22"/>
            <w:highlight w:val="white"/>
            <w:u w:val="single"/>
          </w:rPr>
          <w:t>www.findeter.gov.co</w:t>
        </w:r>
      </w:hyperlink>
      <w:r w:rsidRPr="00870D16">
        <w:rPr>
          <w:rFonts w:ascii="Arial Narrow" w:hAnsi="Arial Narrow"/>
          <w:sz w:val="22"/>
          <w:szCs w:val="22"/>
          <w:highlight w:val="white"/>
        </w:rPr>
        <w:t xml:space="preserve"> y enlace a Convocatorias FINDETER publicado en la página de </w:t>
      </w:r>
      <w:hyperlink r:id="rId14" w:history="1">
        <w:r w:rsidRPr="00870D16">
          <w:rPr>
            <w:rStyle w:val="Hipervnculo"/>
            <w:rFonts w:ascii="Arial Narrow" w:hAnsi="Arial Narrow"/>
            <w:sz w:val="22"/>
            <w:szCs w:val="22"/>
            <w:highlight w:val="white"/>
          </w:rPr>
          <w:t>www.fidupopular.com/co/</w:t>
        </w:r>
      </w:hyperlink>
      <w:r w:rsidRPr="00870D16">
        <w:rPr>
          <w:rFonts w:ascii="Arial Narrow" w:hAnsi="Arial Narrow"/>
          <w:sz w:val="22"/>
          <w:szCs w:val="22"/>
          <w:highlight w:val="white"/>
        </w:rPr>
        <w:t>; permanecerán publicados durante todo el proceso de selección o se darán a conocer mediante el mecanismo de publicidad establecido en los Términos de Referencia o invitación.</w:t>
      </w:r>
    </w:p>
    <w:p w14:paraId="7918CD33" w14:textId="77777777" w:rsidR="00441B5C" w:rsidRPr="00870D16" w:rsidRDefault="00441B5C" w:rsidP="00441B5C">
      <w:pPr>
        <w:spacing w:after="0" w:line="240" w:lineRule="auto"/>
        <w:rPr>
          <w:rFonts w:ascii="Arial Narrow" w:hAnsi="Arial Narrow"/>
          <w:sz w:val="22"/>
          <w:szCs w:val="22"/>
          <w:highlight w:val="white"/>
        </w:rPr>
      </w:pPr>
    </w:p>
    <w:p w14:paraId="47851BEE" w14:textId="77777777" w:rsidR="00441B5C" w:rsidRPr="00870D16" w:rsidRDefault="00441B5C" w:rsidP="00441B5C">
      <w:pPr>
        <w:spacing w:after="0" w:line="240" w:lineRule="auto"/>
        <w:rPr>
          <w:rFonts w:ascii="Arial Narrow" w:hAnsi="Arial Narrow"/>
          <w:sz w:val="22"/>
          <w:szCs w:val="22"/>
          <w:highlight w:val="white"/>
        </w:rPr>
      </w:pPr>
      <w:r w:rsidRPr="00870D16">
        <w:rPr>
          <w:rFonts w:ascii="Arial Narrow" w:hAnsi="Arial Narrow"/>
          <w:sz w:val="22"/>
          <w:szCs w:val="22"/>
          <w:highlight w:val="white"/>
        </w:rPr>
        <w:t xml:space="preserve">Para garantizar el principio de transparencia y permitir a la ciudadanía el seguimiento del desarrollo de las convocatorias, la información de todos los documentos resultantes del proceso que debe publicar la entidad contratante en la página web </w:t>
      </w:r>
      <w:hyperlink r:id="rId15">
        <w:r w:rsidRPr="00870D16">
          <w:rPr>
            <w:rFonts w:ascii="Arial Narrow" w:hAnsi="Arial Narrow"/>
            <w:color w:val="0000FF"/>
            <w:sz w:val="22"/>
            <w:szCs w:val="22"/>
            <w:highlight w:val="white"/>
            <w:u w:val="single"/>
          </w:rPr>
          <w:t>www.findeter.gov.co</w:t>
        </w:r>
      </w:hyperlink>
      <w:r w:rsidRPr="00870D16">
        <w:rPr>
          <w:rFonts w:ascii="Arial Narrow" w:hAnsi="Arial Narrow"/>
          <w:sz w:val="22"/>
          <w:szCs w:val="22"/>
          <w:highlight w:val="white"/>
        </w:rPr>
        <w:t xml:space="preserve"> y enlace a Convocatorias FINDETER publicado en la página de </w:t>
      </w:r>
      <w:hyperlink r:id="rId16" w:history="1">
        <w:r w:rsidRPr="00870D16">
          <w:rPr>
            <w:rStyle w:val="Hipervnculo"/>
            <w:rFonts w:ascii="Arial Narrow" w:hAnsi="Arial Narrow"/>
            <w:sz w:val="22"/>
            <w:szCs w:val="22"/>
            <w:highlight w:val="white"/>
          </w:rPr>
          <w:t>www.fidupopular.com/co/</w:t>
        </w:r>
      </w:hyperlink>
      <w:r w:rsidRPr="00870D16">
        <w:rPr>
          <w:rFonts w:ascii="Arial Narrow" w:hAnsi="Arial Narrow"/>
          <w:sz w:val="22"/>
          <w:szCs w:val="22"/>
          <w:highlight w:val="white"/>
        </w:rPr>
        <w:t xml:space="preserve">, permanecerá igualmente a disposición de cualquier interesado en consultar el proceso. </w:t>
      </w:r>
    </w:p>
    <w:p w14:paraId="588D63C8" w14:textId="77777777" w:rsidR="00441B5C" w:rsidRPr="00870D16" w:rsidRDefault="00441B5C" w:rsidP="00441B5C">
      <w:pPr>
        <w:spacing w:after="0" w:line="240" w:lineRule="auto"/>
        <w:rPr>
          <w:rFonts w:ascii="Arial Narrow" w:hAnsi="Arial Narrow"/>
          <w:sz w:val="22"/>
          <w:szCs w:val="22"/>
          <w:highlight w:val="white"/>
        </w:rPr>
      </w:pPr>
    </w:p>
    <w:p w14:paraId="4339E631"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46" w:name="_heading=h.3tbugp1" w:colFirst="0" w:colLast="0"/>
      <w:bookmarkStart w:id="147" w:name="_Toc40291296"/>
      <w:bookmarkStart w:id="148" w:name="_Toc126674099"/>
      <w:bookmarkEnd w:id="146"/>
      <w:r w:rsidRPr="00870D16">
        <w:rPr>
          <w:rFonts w:ascii="Arial Narrow" w:eastAsia="Calibri" w:hAnsi="Arial Narrow" w:cs="Calibri"/>
          <w:b/>
          <w:sz w:val="22"/>
          <w:szCs w:val="22"/>
          <w:u w:val="single"/>
        </w:rPr>
        <w:t>OBSERVACIONES A LOS TÉRMINOS DE REFERENCIA</w:t>
      </w:r>
      <w:bookmarkEnd w:id="147"/>
      <w:bookmarkEnd w:id="148"/>
    </w:p>
    <w:p w14:paraId="1F40CD47" w14:textId="77777777" w:rsidR="00441B5C" w:rsidRPr="00870D1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140FF0B7" w14:textId="77777777" w:rsidR="00441B5C" w:rsidRDefault="00441B5C" w:rsidP="00441B5C">
      <w:pPr>
        <w:spacing w:after="0" w:line="240" w:lineRule="auto"/>
        <w:rPr>
          <w:rFonts w:ascii="Arial Narrow" w:hAnsi="Arial Narrow"/>
          <w:sz w:val="22"/>
          <w:szCs w:val="22"/>
          <w:highlight w:val="white"/>
        </w:rPr>
      </w:pPr>
      <w:bookmarkStart w:id="149" w:name="_heading=h.28h4qwu" w:colFirst="0" w:colLast="0"/>
      <w:bookmarkEnd w:id="149"/>
      <w:r w:rsidRPr="00870D16">
        <w:rPr>
          <w:rFonts w:ascii="Arial Narrow" w:hAnsi="Arial Narrow"/>
          <w:sz w:val="22"/>
          <w:szCs w:val="22"/>
          <w:highlight w:val="white"/>
        </w:rPr>
        <w:t>Los interesados podrán presentar observaciones respecto de los Términos de Referencia o invitación a ofertar, de manera escrita, en las fechas establecidas en el cronograma de cada convocatoria, a través del medio que se defina en los términos de referencia.</w:t>
      </w:r>
    </w:p>
    <w:p w14:paraId="429260BE" w14:textId="77777777" w:rsidR="00441B5C" w:rsidRPr="00870D16" w:rsidRDefault="00441B5C" w:rsidP="00441B5C">
      <w:pPr>
        <w:spacing w:after="0" w:line="240" w:lineRule="auto"/>
        <w:rPr>
          <w:rFonts w:ascii="Arial Narrow" w:hAnsi="Arial Narrow"/>
          <w:sz w:val="22"/>
          <w:szCs w:val="22"/>
          <w:highlight w:val="white"/>
        </w:rPr>
      </w:pPr>
    </w:p>
    <w:p w14:paraId="04961EB6" w14:textId="77777777" w:rsidR="00441B5C" w:rsidRDefault="00441B5C" w:rsidP="00441B5C">
      <w:pPr>
        <w:spacing w:after="0" w:line="240" w:lineRule="auto"/>
        <w:rPr>
          <w:rFonts w:ascii="Arial Narrow" w:hAnsi="Arial Narrow"/>
          <w:sz w:val="22"/>
          <w:szCs w:val="22"/>
          <w:highlight w:val="white"/>
        </w:rPr>
      </w:pPr>
      <w:r w:rsidRPr="00870D16">
        <w:rPr>
          <w:rFonts w:ascii="Arial Narrow" w:hAnsi="Arial Narrow"/>
          <w:sz w:val="22"/>
          <w:szCs w:val="22"/>
          <w:highlight w:val="white"/>
        </w:rPr>
        <w:t xml:space="preserve">Las observaciones deberán ser atendidas oportunamente por FINDETER, indicando las razones por las cuales se acogen o rechazan las observaciones de los interesados, y todas ellas se publicarán en la página web </w:t>
      </w:r>
      <w:hyperlink r:id="rId17">
        <w:r w:rsidRPr="00870D16">
          <w:rPr>
            <w:rFonts w:ascii="Arial Narrow" w:hAnsi="Arial Narrow"/>
            <w:color w:val="0000FF"/>
            <w:sz w:val="22"/>
            <w:szCs w:val="22"/>
            <w:highlight w:val="white"/>
            <w:u w:val="single"/>
          </w:rPr>
          <w:t>www.findeter.gov.co</w:t>
        </w:r>
      </w:hyperlink>
      <w:r w:rsidRPr="00870D16">
        <w:rPr>
          <w:rFonts w:ascii="Arial Narrow" w:hAnsi="Arial Narrow"/>
          <w:sz w:val="22"/>
          <w:szCs w:val="22"/>
          <w:highlight w:val="white"/>
        </w:rPr>
        <w:t xml:space="preserve"> y enlace a Convocatorias FINDETER publicado en la página de </w:t>
      </w:r>
      <w:hyperlink r:id="rId18" w:history="1">
        <w:r w:rsidRPr="00870D16">
          <w:rPr>
            <w:rStyle w:val="Hipervnculo"/>
            <w:rFonts w:ascii="Arial Narrow" w:hAnsi="Arial Narrow"/>
            <w:sz w:val="22"/>
            <w:szCs w:val="22"/>
            <w:highlight w:val="white"/>
          </w:rPr>
          <w:t>www.fidupopular.com/co/</w:t>
        </w:r>
      </w:hyperlink>
      <w:r w:rsidRPr="00870D16">
        <w:rPr>
          <w:rFonts w:ascii="Arial Narrow" w:hAnsi="Arial Narrow"/>
          <w:sz w:val="22"/>
          <w:szCs w:val="22"/>
          <w:highlight w:val="white"/>
        </w:rPr>
        <w:t xml:space="preserve">; o se darán a conocer mediante el mecanismo de publicidad establecido en los Términos de Referencia. En todo caso, FINDETER, para efectos de su respuesta, podrá agrupar aquellas observaciones de naturaleza común. </w:t>
      </w:r>
      <w:r w:rsidRPr="00870D16">
        <w:rPr>
          <w:rFonts w:ascii="Arial Narrow" w:hAnsi="Arial Narrow"/>
          <w:sz w:val="22"/>
          <w:szCs w:val="22"/>
          <w:highlight w:val="white"/>
        </w:rPr>
        <w:lastRenderedPageBreak/>
        <w:t>Aquellas observaciones que FINDETER acepte serán incluidas en los Términos de Referencia mediante adendas que para el efecto se expidan en los términos establecidos en los mismos.</w:t>
      </w:r>
    </w:p>
    <w:p w14:paraId="0E24DCC0" w14:textId="77777777" w:rsidR="00441B5C" w:rsidRPr="00870D16" w:rsidRDefault="00441B5C" w:rsidP="00441B5C">
      <w:pPr>
        <w:spacing w:after="0" w:line="240" w:lineRule="auto"/>
        <w:rPr>
          <w:rFonts w:ascii="Arial Narrow" w:hAnsi="Arial Narrow"/>
          <w:sz w:val="22"/>
          <w:szCs w:val="22"/>
          <w:highlight w:val="white"/>
        </w:rPr>
      </w:pPr>
    </w:p>
    <w:p w14:paraId="373560CE"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50" w:name="_heading=h.nmf14n" w:colFirst="0" w:colLast="0"/>
      <w:bookmarkStart w:id="151" w:name="_Toc40291297"/>
      <w:bookmarkStart w:id="152" w:name="_Toc126674100"/>
      <w:bookmarkEnd w:id="150"/>
      <w:r w:rsidRPr="00870D16">
        <w:rPr>
          <w:rFonts w:ascii="Arial Narrow" w:eastAsia="Calibri" w:hAnsi="Arial Narrow" w:cs="Calibri"/>
          <w:b/>
          <w:sz w:val="22"/>
          <w:szCs w:val="22"/>
          <w:u w:val="single"/>
        </w:rPr>
        <w:t>PLAZO DE PRESENTACIÓN DE PROPUESTAS</w:t>
      </w:r>
      <w:bookmarkEnd w:id="151"/>
      <w:bookmarkEnd w:id="152"/>
    </w:p>
    <w:p w14:paraId="15CF9B60" w14:textId="77777777" w:rsidR="00441B5C" w:rsidRPr="00870D16" w:rsidRDefault="00441B5C" w:rsidP="00441B5C">
      <w:pPr>
        <w:pBdr>
          <w:top w:val="nil"/>
          <w:left w:val="nil"/>
          <w:bottom w:val="nil"/>
          <w:right w:val="nil"/>
          <w:between w:val="nil"/>
        </w:pBdr>
        <w:spacing w:after="0" w:line="240" w:lineRule="auto"/>
        <w:ind w:left="720"/>
        <w:rPr>
          <w:rFonts w:ascii="Arial Narrow" w:eastAsia="Calibri" w:hAnsi="Arial Narrow" w:cs="Calibri"/>
          <w:color w:val="000000"/>
          <w:sz w:val="22"/>
          <w:szCs w:val="22"/>
        </w:rPr>
      </w:pPr>
    </w:p>
    <w:p w14:paraId="588871DD"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El plazo de presentación de propuestas será el establecido en el cronograma de las convocatorias. </w:t>
      </w:r>
    </w:p>
    <w:p w14:paraId="058509C6"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b/>
          <w:color w:val="000000"/>
          <w:sz w:val="22"/>
          <w:szCs w:val="22"/>
        </w:rPr>
      </w:pPr>
    </w:p>
    <w:p w14:paraId="5BD4A647"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53" w:name="_heading=h.37m2jsg" w:colFirst="0" w:colLast="0"/>
      <w:bookmarkStart w:id="154" w:name="_Toc40291298"/>
      <w:bookmarkStart w:id="155" w:name="_Toc126674101"/>
      <w:bookmarkEnd w:id="153"/>
      <w:r w:rsidRPr="00870D16">
        <w:rPr>
          <w:rFonts w:ascii="Arial Narrow" w:eastAsia="Calibri" w:hAnsi="Arial Narrow" w:cs="Calibri"/>
          <w:b/>
          <w:sz w:val="22"/>
          <w:szCs w:val="22"/>
          <w:u w:val="single"/>
        </w:rPr>
        <w:t>ADENDAS</w:t>
      </w:r>
      <w:bookmarkEnd w:id="154"/>
      <w:bookmarkEnd w:id="155"/>
    </w:p>
    <w:p w14:paraId="07FBD839" w14:textId="77777777" w:rsidR="00441B5C" w:rsidRPr="00870D16" w:rsidRDefault="00441B5C" w:rsidP="00441B5C">
      <w:pPr>
        <w:pBdr>
          <w:top w:val="nil"/>
          <w:left w:val="nil"/>
          <w:bottom w:val="nil"/>
          <w:right w:val="nil"/>
          <w:between w:val="nil"/>
        </w:pBdr>
        <w:spacing w:after="0" w:line="240" w:lineRule="auto"/>
        <w:ind w:left="720"/>
        <w:rPr>
          <w:rFonts w:ascii="Arial Narrow" w:eastAsia="Arial" w:hAnsi="Arial Narrow" w:cs="Arial"/>
          <w:color w:val="000000"/>
          <w:sz w:val="22"/>
          <w:szCs w:val="22"/>
        </w:rPr>
      </w:pPr>
    </w:p>
    <w:p w14:paraId="63A2C1C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Se podrán realizar modificaciones a los Términos de Referencia o invitaciones a ofertar a través de adendas debidamente publicadas o comunicadas según el mecanismo de publicidad establecido en los Términos de Referencia.</w:t>
      </w:r>
    </w:p>
    <w:p w14:paraId="75F186B3" w14:textId="77777777" w:rsidR="00441B5C" w:rsidRPr="00870D16" w:rsidRDefault="00441B5C" w:rsidP="00441B5C">
      <w:pPr>
        <w:spacing w:after="0" w:line="240" w:lineRule="auto"/>
        <w:rPr>
          <w:rFonts w:ascii="Arial Narrow" w:hAnsi="Arial Narrow"/>
          <w:sz w:val="22"/>
          <w:szCs w:val="22"/>
        </w:rPr>
      </w:pPr>
    </w:p>
    <w:p w14:paraId="4DC967D4" w14:textId="77777777" w:rsidR="00441B5C" w:rsidRPr="00870D16" w:rsidRDefault="00441B5C" w:rsidP="00441B5C">
      <w:pPr>
        <w:pStyle w:val="Ttulo3"/>
        <w:numPr>
          <w:ilvl w:val="2"/>
          <w:numId w:val="9"/>
        </w:numPr>
        <w:rPr>
          <w:rFonts w:ascii="Arial Narrow" w:eastAsia="Calibri" w:hAnsi="Arial Narrow" w:cs="Calibri"/>
          <w:b/>
          <w:sz w:val="22"/>
          <w:szCs w:val="22"/>
          <w:u w:val="single"/>
        </w:rPr>
      </w:pPr>
      <w:bookmarkStart w:id="156" w:name="_heading=h.1mrcu09" w:colFirst="0" w:colLast="0"/>
      <w:bookmarkStart w:id="157" w:name="_Toc40291299"/>
      <w:bookmarkStart w:id="158" w:name="_Toc126674102"/>
      <w:bookmarkEnd w:id="156"/>
      <w:r w:rsidRPr="00870D16">
        <w:rPr>
          <w:rFonts w:ascii="Arial Narrow" w:eastAsia="Calibri" w:hAnsi="Arial Narrow" w:cs="Calibri"/>
          <w:b/>
          <w:sz w:val="22"/>
          <w:szCs w:val="22"/>
          <w:u w:val="single"/>
        </w:rPr>
        <w:t>EVALUACIÓN Y SELECCIÓN DE LAS PROPUESTAS</w:t>
      </w:r>
      <w:bookmarkEnd w:id="157"/>
      <w:bookmarkEnd w:id="158"/>
    </w:p>
    <w:p w14:paraId="42A111F2" w14:textId="77777777" w:rsidR="00441B5C" w:rsidRPr="00870D16" w:rsidRDefault="00441B5C" w:rsidP="00441B5C">
      <w:pPr>
        <w:pBdr>
          <w:top w:val="nil"/>
          <w:left w:val="nil"/>
          <w:bottom w:val="nil"/>
          <w:right w:val="nil"/>
          <w:between w:val="nil"/>
        </w:pBdr>
        <w:spacing w:after="0" w:line="240" w:lineRule="auto"/>
        <w:ind w:hanging="720"/>
        <w:rPr>
          <w:rFonts w:ascii="Arial Narrow" w:eastAsia="Arial" w:hAnsi="Arial Narrow" w:cs="Arial"/>
          <w:color w:val="000000"/>
          <w:sz w:val="22"/>
          <w:szCs w:val="22"/>
        </w:rPr>
      </w:pPr>
    </w:p>
    <w:p w14:paraId="383A5A44" w14:textId="13D29F6B"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FINDETER será la encargada de realizar la evaluación técnica, jurídica y financiera. La evaluación de las propuestas se hará por los evaluadores designados por FINDETER; y con base en el informe de evaluación respectivo, la </w:t>
      </w:r>
      <w:r>
        <w:rPr>
          <w:rFonts w:ascii="Arial Narrow" w:eastAsia="Calibri" w:hAnsi="Arial Narrow" w:cs="Calibri"/>
          <w:color w:val="000000"/>
          <w:sz w:val="22"/>
          <w:szCs w:val="22"/>
        </w:rPr>
        <w:t>Jefatura</w:t>
      </w:r>
      <w:r w:rsidRPr="00870D16">
        <w:rPr>
          <w:rFonts w:ascii="Arial Narrow" w:eastAsia="Calibri" w:hAnsi="Arial Narrow" w:cs="Calibri"/>
          <w:color w:val="000000"/>
          <w:sz w:val="22"/>
          <w:szCs w:val="22"/>
        </w:rPr>
        <w:t xml:space="preserve"> de Contratación de FINDETER presentará al COMITÉ TÉCNICO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administrado por </w:t>
      </w:r>
      <w:r w:rsidRPr="00870D16">
        <w:rPr>
          <w:rFonts w:ascii="Arial Narrow" w:hAnsi="Arial Narrow"/>
          <w:sz w:val="22"/>
          <w:szCs w:val="22"/>
        </w:rPr>
        <w:t>FIDUCIARIA POPULAR S.A.</w:t>
      </w:r>
      <w:r w:rsidRPr="00870D16">
        <w:rPr>
          <w:rFonts w:ascii="Arial Narrow" w:eastAsia="Calibri" w:hAnsi="Arial Narrow" w:cs="Calibri"/>
          <w:color w:val="000000"/>
          <w:sz w:val="22"/>
          <w:szCs w:val="22"/>
        </w:rPr>
        <w:t>, un orden de elegibilidad de conformidad con la evaluación efectuada.</w:t>
      </w:r>
    </w:p>
    <w:p w14:paraId="31A5A504"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3AB85AC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Los funcionarios que designe FINDETER como evaluadores efectuarán la verificación de los requisitos habilitantes para la participación del proceso y la evaluación de los factores de escogencia, dentro del plazo señalado para el efecto en el cronograma de cada convocatoria. </w:t>
      </w:r>
    </w:p>
    <w:p w14:paraId="4D7F5358"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8AD22A6"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FINDETER, mediante adenda, podrá prorrogar el período de evaluación por el tiempo que estime. Esta modificación se informará previamente mediante el mecanismo de publicidad indicado en los Términos de Referencia.</w:t>
      </w:r>
    </w:p>
    <w:p w14:paraId="1516FF51"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E4D8511" w14:textId="6B2B545F"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El Comité Fiduciario del </w:t>
      </w:r>
      <w:r>
        <w:rPr>
          <w:rFonts w:ascii="Arial Narrow" w:eastAsia="Calibri" w:hAnsi="Arial Narrow" w:cs="Calibri"/>
          <w:b/>
          <w:bCs/>
          <w:color w:val="000000"/>
          <w:sz w:val="22"/>
          <w:szCs w:val="22"/>
        </w:rPr>
        <w:t xml:space="preserve">PATRIMONIO AUTÓNOMO FINDETER </w:t>
      </w:r>
      <w:r w:rsidR="00F94F24">
        <w:rPr>
          <w:rFonts w:ascii="Arial Narrow" w:eastAsia="Calibri" w:hAnsi="Arial Narrow" w:cs="Calibri"/>
          <w:b/>
          <w:bCs/>
          <w:color w:val="000000"/>
          <w:sz w:val="22"/>
          <w:szCs w:val="22"/>
        </w:rPr>
        <w:t>SDCSJ URI TUNJUELITO</w:t>
      </w:r>
      <w:r w:rsidRPr="00870D16">
        <w:rPr>
          <w:rFonts w:ascii="Arial Narrow" w:eastAsia="Calibri" w:hAnsi="Arial Narrow" w:cs="Calibri"/>
          <w:color w:val="000000"/>
          <w:sz w:val="22"/>
          <w:szCs w:val="22"/>
        </w:rPr>
        <w:t xml:space="preserve"> seleccionará al contratista y/o adjudicará el contrato conforme al orden de elegibilidad y recomendación de adjudicación realizada por el Comité Técnico con fundamento en los informes de verificación, de evaluación y calificación de las ofertas, resultado del proceso de evaluación y consolidación adelantado por la </w:t>
      </w:r>
      <w:r>
        <w:rPr>
          <w:rFonts w:ascii="Arial Narrow" w:eastAsia="Calibri" w:hAnsi="Arial Narrow" w:cs="Calibri"/>
          <w:color w:val="000000"/>
          <w:sz w:val="22"/>
          <w:szCs w:val="22"/>
        </w:rPr>
        <w:t>Jefatura</w:t>
      </w:r>
      <w:r w:rsidRPr="00870D16">
        <w:rPr>
          <w:rFonts w:ascii="Arial Narrow" w:eastAsia="Calibri" w:hAnsi="Arial Narrow" w:cs="Calibri"/>
          <w:color w:val="000000"/>
          <w:sz w:val="22"/>
          <w:szCs w:val="22"/>
        </w:rPr>
        <w:t xml:space="preserve"> de Contratación de FINDETER.</w:t>
      </w:r>
    </w:p>
    <w:p w14:paraId="6EF6B151" w14:textId="77777777" w:rsidR="00441B5C" w:rsidRPr="00870D16" w:rsidRDefault="00441B5C" w:rsidP="00441B5C">
      <w:pPr>
        <w:spacing w:after="0" w:line="240" w:lineRule="auto"/>
        <w:rPr>
          <w:rFonts w:ascii="Arial Narrow" w:hAnsi="Arial Narrow"/>
          <w:smallCaps/>
          <w:sz w:val="22"/>
          <w:szCs w:val="22"/>
          <w:u w:val="single"/>
        </w:rPr>
      </w:pPr>
    </w:p>
    <w:p w14:paraId="08FD6FF5"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Informe de Evaluación será publicado en la página web </w:t>
      </w:r>
      <w:hyperlink r:id="rId19">
        <w:r w:rsidRPr="00870D16">
          <w:rPr>
            <w:rFonts w:ascii="Arial Narrow" w:hAnsi="Arial Narrow"/>
            <w:color w:val="0000FF"/>
            <w:sz w:val="22"/>
            <w:szCs w:val="22"/>
            <w:u w:val="single"/>
          </w:rPr>
          <w:t>www.findeter.gov.co</w:t>
        </w:r>
      </w:hyperlink>
      <w:r w:rsidRPr="00870D16">
        <w:rPr>
          <w:rFonts w:ascii="Arial Narrow" w:hAnsi="Arial Narrow"/>
          <w:sz w:val="22"/>
          <w:szCs w:val="22"/>
        </w:rPr>
        <w:t xml:space="preserve"> y enlace a Convocatorias FINDETER publicado en la página de </w:t>
      </w:r>
      <w:hyperlink r:id="rId20" w:history="1">
        <w:r w:rsidRPr="00870D16">
          <w:rPr>
            <w:rStyle w:val="Hipervnculo"/>
            <w:rFonts w:ascii="Arial Narrow" w:hAnsi="Arial Narrow"/>
            <w:sz w:val="22"/>
            <w:szCs w:val="22"/>
          </w:rPr>
          <w:t>www.fidupopular.com/co/</w:t>
        </w:r>
      </w:hyperlink>
      <w:r w:rsidRPr="00870D16">
        <w:rPr>
          <w:rFonts w:ascii="Arial Narrow" w:hAnsi="Arial Narrow"/>
          <w:sz w:val="22"/>
          <w:szCs w:val="22"/>
        </w:rPr>
        <w:t xml:space="preserve"> de acuerdo con el cronograma establecido en los Términos de Referencia de cada convocatoria.</w:t>
      </w:r>
    </w:p>
    <w:p w14:paraId="7DBCC378" w14:textId="77777777" w:rsidR="00441B5C" w:rsidRPr="00870D16" w:rsidRDefault="00441B5C" w:rsidP="00441B5C">
      <w:pPr>
        <w:spacing w:after="0" w:line="240" w:lineRule="auto"/>
        <w:rPr>
          <w:rFonts w:ascii="Arial Narrow" w:hAnsi="Arial Narrow"/>
          <w:sz w:val="22"/>
          <w:szCs w:val="22"/>
        </w:rPr>
      </w:pPr>
    </w:p>
    <w:p w14:paraId="4DA3DF02" w14:textId="485513D3"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podrá suspender o cancelar en cualquier etapa la convocatoria cuando se presenten o sobrevengan circunstancias que impidan el curso normal de la </w:t>
      </w:r>
      <w:r w:rsidRPr="00870D16">
        <w:rPr>
          <w:rFonts w:ascii="Arial Narrow" w:hAnsi="Arial Narrow"/>
          <w:sz w:val="22"/>
          <w:szCs w:val="22"/>
        </w:rPr>
        <w:lastRenderedPageBreak/>
        <w:t>misma; además podrá declarar desierta la convocatoria por las causales definidas en los respectivos Términos de Referencia.</w:t>
      </w:r>
    </w:p>
    <w:p w14:paraId="22AF38DA" w14:textId="3B863F5A" w:rsidR="00441B5C" w:rsidRDefault="00441B5C" w:rsidP="00B1361C">
      <w:pPr>
        <w:spacing w:after="0" w:line="240" w:lineRule="auto"/>
        <w:rPr>
          <w:rFonts w:ascii="Arial Narrow" w:hAnsi="Arial Narrow"/>
          <w:sz w:val="22"/>
          <w:szCs w:val="22"/>
        </w:rPr>
      </w:pPr>
    </w:p>
    <w:p w14:paraId="60EB65F1" w14:textId="6344656C" w:rsidR="00E36756" w:rsidRPr="00C57517" w:rsidRDefault="004F0BF1" w:rsidP="00E36756">
      <w:pPr>
        <w:pStyle w:val="Ttulo2"/>
        <w:numPr>
          <w:ilvl w:val="1"/>
          <w:numId w:val="9"/>
        </w:numPr>
        <w:rPr>
          <w:rFonts w:ascii="Arial Narrow" w:eastAsia="Calibri" w:hAnsi="Arial Narrow" w:cs="Calibri"/>
          <w:b/>
          <w:smallCaps/>
          <w:sz w:val="22"/>
          <w:szCs w:val="22"/>
          <w:highlight w:val="yellow"/>
          <w:u w:val="single"/>
        </w:rPr>
      </w:pPr>
      <w:bookmarkStart w:id="159" w:name="_Toc126674103"/>
      <w:r>
        <w:rPr>
          <w:rFonts w:ascii="Arial Narrow" w:eastAsia="Calibri" w:hAnsi="Arial Narrow" w:cs="Calibri"/>
          <w:b/>
          <w:smallCaps/>
          <w:sz w:val="22"/>
          <w:szCs w:val="22"/>
          <w:highlight w:val="yellow"/>
          <w:u w:val="single"/>
        </w:rPr>
        <w:t>MEDIDAS A TENER EN CUENTA</w:t>
      </w:r>
      <w:r w:rsidR="00B1361C" w:rsidRPr="00C57517">
        <w:rPr>
          <w:rFonts w:ascii="Arial Narrow" w:eastAsia="Calibri" w:hAnsi="Arial Narrow" w:cs="Calibri"/>
          <w:b/>
          <w:smallCaps/>
          <w:sz w:val="22"/>
          <w:szCs w:val="22"/>
          <w:highlight w:val="yellow"/>
          <w:u w:val="single"/>
        </w:rPr>
        <w:t xml:space="preserve"> APLICABLE A LA INVITACIÓN A OFERTAR.</w:t>
      </w:r>
      <w:bookmarkEnd w:id="159"/>
      <w:r w:rsidR="00B1361C" w:rsidRPr="00C57517">
        <w:rPr>
          <w:rFonts w:ascii="Arial Narrow" w:eastAsia="Calibri" w:hAnsi="Arial Narrow" w:cs="Calibri"/>
          <w:b/>
          <w:smallCaps/>
          <w:sz w:val="22"/>
          <w:szCs w:val="22"/>
          <w:highlight w:val="yellow"/>
          <w:u w:val="single"/>
        </w:rPr>
        <w:t xml:space="preserve"> </w:t>
      </w:r>
    </w:p>
    <w:p w14:paraId="4ADCFF7C" w14:textId="77777777" w:rsidR="00E36756" w:rsidRPr="00C57517" w:rsidRDefault="00E36756" w:rsidP="00E36756">
      <w:pPr>
        <w:spacing w:after="0"/>
        <w:rPr>
          <w:rFonts w:eastAsia="Calibri"/>
          <w:highlight w:val="yellow"/>
        </w:rPr>
      </w:pPr>
    </w:p>
    <w:p w14:paraId="06387553" w14:textId="5A1B7CCD" w:rsidR="00B1361C" w:rsidRPr="00C57517" w:rsidRDefault="00E36756" w:rsidP="00E36756">
      <w:pPr>
        <w:spacing w:after="0" w:line="240" w:lineRule="auto"/>
        <w:rPr>
          <w:rFonts w:ascii="Arial Narrow" w:hAnsi="Arial Narrow"/>
          <w:sz w:val="22"/>
          <w:szCs w:val="22"/>
          <w:highlight w:val="yellow"/>
        </w:rPr>
      </w:pPr>
      <w:r w:rsidRPr="00C57517">
        <w:rPr>
          <w:rFonts w:ascii="Arial Narrow" w:hAnsi="Arial Narrow"/>
          <w:sz w:val="22"/>
          <w:szCs w:val="22"/>
          <w:highlight w:val="yellow"/>
        </w:rPr>
        <w:t>Para el efecto, el Patrimonio Autónomo observará que se cumpla el siguiente procedimiento:</w:t>
      </w:r>
    </w:p>
    <w:p w14:paraId="6B8FB457" w14:textId="77777777" w:rsidR="00E36756" w:rsidRPr="00C57517" w:rsidRDefault="00E36756" w:rsidP="00E36756">
      <w:pPr>
        <w:spacing w:after="0" w:line="240" w:lineRule="auto"/>
        <w:rPr>
          <w:rFonts w:ascii="Arial Narrow" w:hAnsi="Arial Narrow"/>
          <w:sz w:val="22"/>
          <w:szCs w:val="22"/>
          <w:highlight w:val="yellow"/>
        </w:rPr>
      </w:pPr>
    </w:p>
    <w:p w14:paraId="14EEB539" w14:textId="13A43723" w:rsidR="00E36756" w:rsidRPr="00C57517" w:rsidRDefault="00E36756" w:rsidP="00E36756">
      <w:pPr>
        <w:numPr>
          <w:ilvl w:val="0"/>
          <w:numId w:val="15"/>
        </w:numPr>
        <w:spacing w:after="0" w:line="240" w:lineRule="auto"/>
        <w:rPr>
          <w:rFonts w:ascii="Arial Narrow" w:hAnsi="Arial Narrow"/>
          <w:sz w:val="22"/>
          <w:szCs w:val="22"/>
          <w:highlight w:val="yellow"/>
        </w:rPr>
      </w:pPr>
      <w:r w:rsidRPr="00C57517">
        <w:rPr>
          <w:rFonts w:ascii="Arial Narrow" w:hAnsi="Arial Narrow"/>
          <w:sz w:val="22"/>
          <w:szCs w:val="22"/>
          <w:highlight w:val="yellow"/>
        </w:rPr>
        <w:t xml:space="preserve">La solicitud para aplicar esta modalidad de contratación se iniciará con la necesidad remitida por la SDCSJ de acuerdo con las necesidades del proyecto y la causal de invitación a ofertar invocada, acompañada de los soportes correspondientes. </w:t>
      </w:r>
    </w:p>
    <w:p w14:paraId="3BCD78D9" w14:textId="77777777" w:rsidR="00CF4B56" w:rsidRPr="00C57517" w:rsidRDefault="00CF4B56" w:rsidP="00C57517">
      <w:pPr>
        <w:numPr>
          <w:ilvl w:val="0"/>
          <w:numId w:val="15"/>
        </w:numPr>
        <w:spacing w:after="0" w:line="240" w:lineRule="auto"/>
        <w:rPr>
          <w:rFonts w:ascii="Arial Narrow" w:hAnsi="Arial Narrow"/>
          <w:sz w:val="22"/>
          <w:szCs w:val="22"/>
          <w:highlight w:val="yellow"/>
        </w:rPr>
      </w:pPr>
      <w:r w:rsidRPr="00C57517">
        <w:rPr>
          <w:rFonts w:ascii="Arial Narrow" w:hAnsi="Arial Narrow"/>
          <w:sz w:val="22"/>
          <w:szCs w:val="22"/>
          <w:highlight w:val="yellow"/>
        </w:rPr>
        <w:t xml:space="preserve">Cuando se invoque como causal la declaratoria desierta de la convocatoria privada, no se podrá invitar a los proponentes que participaron en esta convocatoria. </w:t>
      </w:r>
    </w:p>
    <w:p w14:paraId="4485114A" w14:textId="77777777" w:rsidR="00F82DD4" w:rsidRPr="00C57517" w:rsidRDefault="00F82DD4" w:rsidP="00C57517">
      <w:pPr>
        <w:pStyle w:val="Prrafodelista"/>
        <w:numPr>
          <w:ilvl w:val="0"/>
          <w:numId w:val="15"/>
        </w:numPr>
        <w:spacing w:line="240" w:lineRule="auto"/>
        <w:rPr>
          <w:rFonts w:ascii="Arial Narrow" w:hAnsi="Arial Narrow"/>
          <w:sz w:val="22"/>
          <w:szCs w:val="22"/>
          <w:highlight w:val="yellow"/>
        </w:rPr>
      </w:pPr>
      <w:r w:rsidRPr="00C57517">
        <w:rPr>
          <w:rFonts w:ascii="Arial Narrow" w:hAnsi="Arial Narrow"/>
          <w:sz w:val="22"/>
          <w:szCs w:val="22"/>
          <w:highlight w:val="yellow"/>
        </w:rPr>
        <w:t>La Vicepresidencia Técnica deberá remitir a la Jefatura de Contratación el Estudio de Necesidad, junto con todos sus anexos y soportes, incluido el Certificado de Disponibilidad de Recursos o su equivalente, para el inicio del proceso de selección, garantizando que la información remitida sea clara, completa y oportuna para la elaboración de los términos de referencia.</w:t>
      </w:r>
    </w:p>
    <w:p w14:paraId="72F17AE3" w14:textId="77777777" w:rsidR="00F82DD4" w:rsidRPr="00C57517" w:rsidRDefault="00F82DD4" w:rsidP="00C57517">
      <w:pPr>
        <w:pStyle w:val="Prrafodelista"/>
        <w:numPr>
          <w:ilvl w:val="0"/>
          <w:numId w:val="15"/>
        </w:numPr>
        <w:spacing w:line="240" w:lineRule="auto"/>
        <w:rPr>
          <w:rFonts w:ascii="Arial Narrow" w:hAnsi="Arial Narrow"/>
          <w:sz w:val="22"/>
          <w:szCs w:val="22"/>
          <w:highlight w:val="yellow"/>
        </w:rPr>
      </w:pPr>
      <w:r w:rsidRPr="00C57517">
        <w:rPr>
          <w:rFonts w:ascii="Arial Narrow" w:hAnsi="Arial Narrow"/>
          <w:sz w:val="22"/>
          <w:szCs w:val="22"/>
          <w:highlight w:val="yellow"/>
        </w:rPr>
        <w:t>Con fundamento en la información contenida en el estudio de necesidad, la Jefatura de Contratación procederá a elaborar los Términos de Referencia.</w:t>
      </w:r>
    </w:p>
    <w:p w14:paraId="57D177BC" w14:textId="3E6B1DD0" w:rsidR="00C57517" w:rsidRDefault="00C57517" w:rsidP="00C57517">
      <w:pPr>
        <w:pStyle w:val="Prrafodelista"/>
        <w:numPr>
          <w:ilvl w:val="0"/>
          <w:numId w:val="15"/>
        </w:numPr>
        <w:spacing w:line="240" w:lineRule="auto"/>
        <w:rPr>
          <w:rFonts w:ascii="Arial Narrow" w:hAnsi="Arial Narrow"/>
          <w:sz w:val="22"/>
          <w:szCs w:val="22"/>
          <w:highlight w:val="yellow"/>
        </w:rPr>
      </w:pPr>
      <w:r w:rsidRPr="00C57517">
        <w:rPr>
          <w:rFonts w:ascii="Arial Narrow" w:hAnsi="Arial Narrow"/>
          <w:sz w:val="22"/>
          <w:szCs w:val="22"/>
          <w:highlight w:val="yellow"/>
        </w:rPr>
        <w:t xml:space="preserve">La presentación de una sola oferta no impedirá que se continúe con el respectivo proceso de selección. </w:t>
      </w:r>
    </w:p>
    <w:p w14:paraId="4A4926B7" w14:textId="4DB62B0B" w:rsidR="007A6C85" w:rsidRPr="009B5C08" w:rsidRDefault="007A6C85" w:rsidP="007A6C85">
      <w:pPr>
        <w:spacing w:after="0" w:line="240" w:lineRule="auto"/>
        <w:rPr>
          <w:rFonts w:ascii="Arial Narrow" w:hAnsi="Arial Narrow"/>
          <w:sz w:val="22"/>
          <w:szCs w:val="22"/>
          <w:highlight w:val="yellow"/>
        </w:rPr>
      </w:pPr>
      <w:r w:rsidRPr="009B5C08">
        <w:rPr>
          <w:rFonts w:ascii="Arial Narrow" w:hAnsi="Arial Narrow"/>
          <w:sz w:val="22"/>
          <w:szCs w:val="22"/>
          <w:highlight w:val="yellow"/>
        </w:rPr>
        <w:t xml:space="preserve">La Jefatura de Contratación presentará el informe </w:t>
      </w:r>
      <w:r w:rsidR="009B5C08" w:rsidRPr="009B5C08">
        <w:rPr>
          <w:rFonts w:ascii="Arial Narrow" w:hAnsi="Arial Narrow"/>
          <w:sz w:val="22"/>
          <w:szCs w:val="22"/>
          <w:highlight w:val="yellow"/>
        </w:rPr>
        <w:t xml:space="preserve">el orden de elegibilidad y adjudicación de la oferta </w:t>
      </w:r>
      <w:r w:rsidRPr="009B5C08">
        <w:rPr>
          <w:rFonts w:ascii="Arial Narrow" w:hAnsi="Arial Narrow"/>
          <w:sz w:val="22"/>
          <w:szCs w:val="22"/>
          <w:highlight w:val="yellow"/>
        </w:rPr>
        <w:t>al Comité Técnico</w:t>
      </w:r>
      <w:r w:rsidR="009B5C08" w:rsidRPr="009B5C08">
        <w:rPr>
          <w:rFonts w:ascii="Arial Narrow" w:hAnsi="Arial Narrow"/>
          <w:sz w:val="22"/>
          <w:szCs w:val="22"/>
          <w:highlight w:val="yellow"/>
        </w:rPr>
        <w:t>.</w:t>
      </w:r>
    </w:p>
    <w:p w14:paraId="735F07E1" w14:textId="77777777" w:rsidR="007A6C85" w:rsidRPr="009B5C08" w:rsidRDefault="007A6C85" w:rsidP="007A6C85">
      <w:pPr>
        <w:spacing w:after="0" w:line="240" w:lineRule="auto"/>
        <w:rPr>
          <w:rFonts w:ascii="Arial Narrow" w:hAnsi="Arial Narrow"/>
          <w:sz w:val="22"/>
          <w:szCs w:val="22"/>
          <w:highlight w:val="yellow"/>
        </w:rPr>
      </w:pPr>
    </w:p>
    <w:p w14:paraId="1FBE34EE" w14:textId="38647513" w:rsidR="007A6C85" w:rsidRPr="009B5C08" w:rsidRDefault="007A6C85" w:rsidP="007A6C85">
      <w:pPr>
        <w:spacing w:after="0" w:line="240" w:lineRule="auto"/>
        <w:rPr>
          <w:rFonts w:ascii="Arial Narrow" w:hAnsi="Arial Narrow"/>
          <w:sz w:val="22"/>
          <w:szCs w:val="22"/>
          <w:highlight w:val="yellow"/>
        </w:rPr>
      </w:pPr>
      <w:r w:rsidRPr="009B5C08">
        <w:rPr>
          <w:rFonts w:ascii="Arial Narrow" w:hAnsi="Arial Narrow"/>
          <w:sz w:val="22"/>
          <w:szCs w:val="22"/>
          <w:highlight w:val="yellow"/>
        </w:rPr>
        <w:t xml:space="preserve">El Comité Técnico someterá la recomendación de la contratación a consideración del Comité Fiduciario, el cual, si lo encuentra procedente, aprobará e instruirá a la Fiduciaria </w:t>
      </w:r>
      <w:r w:rsidR="009B5C08" w:rsidRPr="009B5C08">
        <w:rPr>
          <w:rFonts w:ascii="Arial Narrow" w:hAnsi="Arial Narrow"/>
          <w:sz w:val="22"/>
          <w:szCs w:val="22"/>
          <w:highlight w:val="yellow"/>
        </w:rPr>
        <w:t>la suscripción del respectivo contrato</w:t>
      </w:r>
      <w:r w:rsidRPr="009B5C08">
        <w:rPr>
          <w:rFonts w:ascii="Arial Narrow" w:hAnsi="Arial Narrow"/>
          <w:sz w:val="22"/>
          <w:szCs w:val="22"/>
          <w:highlight w:val="yellow"/>
        </w:rPr>
        <w:t xml:space="preserve">. </w:t>
      </w:r>
    </w:p>
    <w:p w14:paraId="5F016168" w14:textId="77777777" w:rsidR="007A6C85" w:rsidRPr="009B5C08" w:rsidRDefault="007A6C85" w:rsidP="007A6C85">
      <w:pPr>
        <w:spacing w:after="0" w:line="240" w:lineRule="auto"/>
        <w:rPr>
          <w:rFonts w:ascii="Arial Narrow" w:hAnsi="Arial Narrow"/>
          <w:sz w:val="22"/>
          <w:szCs w:val="22"/>
          <w:highlight w:val="yellow"/>
        </w:rPr>
      </w:pPr>
      <w:r w:rsidRPr="009B5C08">
        <w:rPr>
          <w:rFonts w:ascii="Arial Narrow" w:hAnsi="Arial Narrow"/>
          <w:sz w:val="22"/>
          <w:szCs w:val="22"/>
          <w:highlight w:val="yellow"/>
        </w:rPr>
        <w:t xml:space="preserve"> </w:t>
      </w:r>
    </w:p>
    <w:p w14:paraId="2E6380EA" w14:textId="5302AF8B" w:rsidR="007A6C85" w:rsidRPr="007A6C85" w:rsidRDefault="007A6C85" w:rsidP="007A6C85">
      <w:pPr>
        <w:spacing w:after="0" w:line="240" w:lineRule="auto"/>
        <w:rPr>
          <w:rFonts w:ascii="Arial Narrow" w:hAnsi="Arial Narrow"/>
          <w:sz w:val="22"/>
          <w:szCs w:val="22"/>
          <w:highlight w:val="yellow"/>
        </w:rPr>
      </w:pPr>
      <w:r w:rsidRPr="009B5C08">
        <w:rPr>
          <w:rFonts w:ascii="Arial Narrow" w:hAnsi="Arial Narrow"/>
          <w:sz w:val="22"/>
          <w:szCs w:val="22"/>
          <w:highlight w:val="yellow"/>
        </w:rPr>
        <w:t>Lo anterior, sin perjuicio del cumplimiento de las políticas y procedimientos de la Fiduciaria, en materia de vinculación y conocimiento del cliente, de acuerdo con el Manual de Políticas SARLAFT y de contratación derivada de los negocios fiduciarios.</w:t>
      </w:r>
    </w:p>
    <w:p w14:paraId="1B579E6B" w14:textId="77777777" w:rsidR="00441B5C" w:rsidRPr="00870D16" w:rsidRDefault="00441B5C" w:rsidP="00C947F5">
      <w:pPr>
        <w:spacing w:after="0" w:line="240" w:lineRule="auto"/>
        <w:rPr>
          <w:rFonts w:ascii="Arial Narrow" w:hAnsi="Arial Narrow"/>
          <w:sz w:val="22"/>
          <w:szCs w:val="22"/>
        </w:rPr>
      </w:pPr>
    </w:p>
    <w:p w14:paraId="0B653CCD" w14:textId="77777777" w:rsidR="00441B5C" w:rsidRPr="00870D16" w:rsidRDefault="00441B5C" w:rsidP="007A6C85">
      <w:pPr>
        <w:pStyle w:val="Ttulo2"/>
        <w:numPr>
          <w:ilvl w:val="1"/>
          <w:numId w:val="9"/>
        </w:numPr>
        <w:rPr>
          <w:rFonts w:ascii="Arial Narrow" w:eastAsia="Calibri" w:hAnsi="Arial Narrow" w:cs="Calibri"/>
          <w:b/>
          <w:smallCaps/>
          <w:sz w:val="22"/>
          <w:szCs w:val="22"/>
          <w:u w:val="single"/>
        </w:rPr>
      </w:pPr>
      <w:bookmarkStart w:id="160" w:name="_heading=h.46r0co2" w:colFirst="0" w:colLast="0"/>
      <w:bookmarkStart w:id="161" w:name="_Toc40291300"/>
      <w:bookmarkStart w:id="162" w:name="_Toc126674104"/>
      <w:bookmarkEnd w:id="160"/>
      <w:r w:rsidRPr="00870D16">
        <w:rPr>
          <w:rFonts w:ascii="Arial Narrow" w:eastAsia="Calibri" w:hAnsi="Arial Narrow" w:cs="Calibri"/>
          <w:b/>
          <w:smallCaps/>
          <w:sz w:val="22"/>
          <w:szCs w:val="22"/>
          <w:u w:val="single"/>
        </w:rPr>
        <w:t>PROCEDIMIENTO APLICABLE A LA CONTRATACIÓN DIRECTA.</w:t>
      </w:r>
      <w:bookmarkEnd w:id="161"/>
      <w:bookmarkEnd w:id="162"/>
      <w:r w:rsidRPr="00870D16">
        <w:rPr>
          <w:rFonts w:ascii="Arial Narrow" w:eastAsia="Calibri" w:hAnsi="Arial Narrow" w:cs="Calibri"/>
          <w:b/>
          <w:smallCaps/>
          <w:sz w:val="22"/>
          <w:szCs w:val="22"/>
          <w:u w:val="single"/>
        </w:rPr>
        <w:t xml:space="preserve"> </w:t>
      </w:r>
    </w:p>
    <w:p w14:paraId="45DA345A" w14:textId="77777777" w:rsidR="00441B5C" w:rsidRPr="00870D16" w:rsidRDefault="00441B5C" w:rsidP="00E36756">
      <w:pPr>
        <w:spacing w:after="0" w:line="240" w:lineRule="auto"/>
        <w:rPr>
          <w:rFonts w:ascii="Arial Narrow" w:hAnsi="Arial Narrow"/>
          <w:sz w:val="22"/>
          <w:szCs w:val="22"/>
        </w:rPr>
      </w:pPr>
    </w:p>
    <w:p w14:paraId="5F173D28" w14:textId="77777777" w:rsidR="00441B5C" w:rsidRPr="00870D16" w:rsidRDefault="00441B5C" w:rsidP="00E36756">
      <w:pPr>
        <w:spacing w:after="0" w:line="240" w:lineRule="auto"/>
        <w:rPr>
          <w:rFonts w:ascii="Arial Narrow" w:hAnsi="Arial Narrow"/>
          <w:sz w:val="22"/>
          <w:szCs w:val="22"/>
        </w:rPr>
      </w:pPr>
      <w:r w:rsidRPr="00870D16">
        <w:rPr>
          <w:rFonts w:ascii="Arial Narrow" w:hAnsi="Arial Narrow"/>
          <w:sz w:val="22"/>
          <w:szCs w:val="22"/>
        </w:rPr>
        <w:t xml:space="preserve">Para el efecto, el Patrimonio Autónomo observará que se cumpla el siguiente procedimiento: </w:t>
      </w:r>
    </w:p>
    <w:p w14:paraId="199206EB" w14:textId="77777777" w:rsidR="00441B5C" w:rsidRPr="00870D16" w:rsidRDefault="00441B5C" w:rsidP="00E36756">
      <w:pPr>
        <w:spacing w:after="0" w:line="240" w:lineRule="auto"/>
        <w:rPr>
          <w:rFonts w:ascii="Arial Narrow" w:hAnsi="Arial Narrow"/>
          <w:sz w:val="22"/>
          <w:szCs w:val="22"/>
        </w:rPr>
      </w:pPr>
    </w:p>
    <w:p w14:paraId="1220219E" w14:textId="474AB2C3" w:rsidR="00441B5C" w:rsidRPr="00870D16" w:rsidRDefault="00441B5C" w:rsidP="00E36756">
      <w:pPr>
        <w:numPr>
          <w:ilvl w:val="0"/>
          <w:numId w:val="49"/>
        </w:numPr>
        <w:spacing w:after="0" w:line="240" w:lineRule="auto"/>
        <w:rPr>
          <w:rFonts w:ascii="Arial Narrow" w:hAnsi="Arial Narrow"/>
          <w:sz w:val="22"/>
          <w:szCs w:val="22"/>
        </w:rPr>
      </w:pPr>
      <w:r w:rsidRPr="00870D16">
        <w:rPr>
          <w:rFonts w:ascii="Arial Narrow" w:hAnsi="Arial Narrow"/>
          <w:sz w:val="22"/>
          <w:szCs w:val="22"/>
        </w:rPr>
        <w:t xml:space="preserve">La solicitud de contratación directa se iniciará con la necesidad de la contratación remitida por el </w:t>
      </w:r>
      <w:r w:rsidR="00F94F24">
        <w:rPr>
          <w:rFonts w:ascii="Arial Narrow" w:hAnsi="Arial Narrow"/>
          <w:sz w:val="22"/>
          <w:szCs w:val="22"/>
        </w:rPr>
        <w:t>SDCSJ</w:t>
      </w:r>
      <w:r w:rsidRPr="00870D16">
        <w:rPr>
          <w:rFonts w:ascii="Arial Narrow" w:hAnsi="Arial Narrow"/>
          <w:sz w:val="22"/>
          <w:szCs w:val="22"/>
        </w:rPr>
        <w:t xml:space="preserve"> de acuerdo con las necesidades del proyecto y la causal de contratación directa invocada, acompañada de los soportes correspondientes.   </w:t>
      </w:r>
    </w:p>
    <w:p w14:paraId="75B65F5F" w14:textId="77777777" w:rsidR="00441B5C" w:rsidRPr="00870D16" w:rsidRDefault="00441B5C" w:rsidP="00E36756">
      <w:pPr>
        <w:numPr>
          <w:ilvl w:val="0"/>
          <w:numId w:val="49"/>
        </w:numPr>
        <w:spacing w:after="0" w:line="240" w:lineRule="auto"/>
        <w:rPr>
          <w:rFonts w:ascii="Arial Narrow" w:hAnsi="Arial Narrow"/>
          <w:sz w:val="22"/>
          <w:szCs w:val="22"/>
        </w:rPr>
      </w:pPr>
      <w:r w:rsidRPr="00870D16">
        <w:rPr>
          <w:rFonts w:ascii="Arial Narrow" w:hAnsi="Arial Narrow"/>
          <w:sz w:val="22"/>
          <w:szCs w:val="22"/>
        </w:rPr>
        <w:t xml:space="preserve">La Vicepresidencia Técnica remite la solicitud a la </w:t>
      </w:r>
      <w:r>
        <w:rPr>
          <w:rFonts w:ascii="Arial Narrow" w:hAnsi="Arial Narrow"/>
          <w:sz w:val="22"/>
          <w:szCs w:val="22"/>
        </w:rPr>
        <w:t>Jefatura</w:t>
      </w:r>
      <w:r w:rsidRPr="00870D16">
        <w:rPr>
          <w:rFonts w:ascii="Arial Narrow" w:hAnsi="Arial Narrow"/>
          <w:sz w:val="22"/>
          <w:szCs w:val="22"/>
        </w:rPr>
        <w:t xml:space="preserve"> de Contratación con los estudios previos que soporten y justifiquen dicha contratación, los cuales deben contener: </w:t>
      </w:r>
    </w:p>
    <w:p w14:paraId="7075A975" w14:textId="77777777" w:rsidR="00441B5C" w:rsidRPr="00870D16" w:rsidRDefault="00441B5C" w:rsidP="00441B5C">
      <w:pPr>
        <w:spacing w:after="0" w:line="240" w:lineRule="auto"/>
        <w:rPr>
          <w:rFonts w:ascii="Arial Narrow" w:hAnsi="Arial Narrow"/>
          <w:sz w:val="22"/>
          <w:szCs w:val="22"/>
        </w:rPr>
      </w:pPr>
    </w:p>
    <w:p w14:paraId="6CF2E7B6" w14:textId="77777777" w:rsidR="00441B5C" w:rsidRPr="00870D16" w:rsidRDefault="00441B5C" w:rsidP="00441B5C">
      <w:pPr>
        <w:numPr>
          <w:ilvl w:val="0"/>
          <w:numId w:val="16"/>
        </w:numPr>
        <w:tabs>
          <w:tab w:val="left" w:pos="993"/>
        </w:tabs>
        <w:spacing w:after="0" w:line="240" w:lineRule="auto"/>
        <w:ind w:hanging="10"/>
        <w:rPr>
          <w:rFonts w:ascii="Arial Narrow" w:hAnsi="Arial Narrow"/>
          <w:sz w:val="22"/>
          <w:szCs w:val="22"/>
        </w:rPr>
      </w:pPr>
      <w:r w:rsidRPr="00870D16">
        <w:rPr>
          <w:rFonts w:ascii="Arial Narrow" w:hAnsi="Arial Narrow"/>
          <w:sz w:val="22"/>
          <w:szCs w:val="22"/>
        </w:rPr>
        <w:t xml:space="preserve"> Las condiciones del contrato a celebrar identificando el objeto, obligaciones, entregables, valor del contrato, forma de pago, plazo, garantías y aquellos se consideren relevantes, así mismo contendrá la </w:t>
      </w:r>
      <w:r w:rsidRPr="00870D16">
        <w:rPr>
          <w:rFonts w:ascii="Arial Narrow" w:hAnsi="Arial Narrow"/>
          <w:sz w:val="22"/>
          <w:szCs w:val="22"/>
        </w:rPr>
        <w:lastRenderedPageBreak/>
        <w:t>justificación técnica realizada por la Vicepresidencia Técnica y la Gerencia correspondiente de Findeter que da cuenta de la pertinencia de la contratación directa y de quien se recomienda para el efecto.</w:t>
      </w:r>
    </w:p>
    <w:p w14:paraId="3DB014D9" w14:textId="77777777" w:rsidR="00441B5C" w:rsidRPr="00870D16" w:rsidRDefault="00441B5C" w:rsidP="00441B5C">
      <w:pPr>
        <w:tabs>
          <w:tab w:val="left" w:pos="993"/>
        </w:tabs>
        <w:spacing w:after="0" w:line="240" w:lineRule="auto"/>
        <w:rPr>
          <w:rFonts w:ascii="Arial Narrow" w:hAnsi="Arial Narrow"/>
          <w:sz w:val="22"/>
          <w:szCs w:val="22"/>
        </w:rPr>
      </w:pPr>
      <w:r w:rsidRPr="00870D16">
        <w:rPr>
          <w:rFonts w:ascii="Arial Narrow" w:hAnsi="Arial Narrow"/>
          <w:sz w:val="22"/>
          <w:szCs w:val="22"/>
        </w:rPr>
        <w:t xml:space="preserve"> </w:t>
      </w:r>
    </w:p>
    <w:p w14:paraId="271C99AE" w14:textId="77777777" w:rsidR="00441B5C" w:rsidRPr="00870D16" w:rsidRDefault="00441B5C" w:rsidP="00441B5C">
      <w:pPr>
        <w:numPr>
          <w:ilvl w:val="0"/>
          <w:numId w:val="16"/>
        </w:numPr>
        <w:tabs>
          <w:tab w:val="left" w:pos="993"/>
        </w:tabs>
        <w:spacing w:after="0" w:line="240" w:lineRule="auto"/>
        <w:ind w:hanging="10"/>
        <w:rPr>
          <w:rFonts w:ascii="Arial Narrow" w:hAnsi="Arial Narrow"/>
          <w:sz w:val="22"/>
          <w:szCs w:val="22"/>
        </w:rPr>
      </w:pPr>
      <w:r w:rsidRPr="00870D16">
        <w:rPr>
          <w:rFonts w:ascii="Arial Narrow" w:hAnsi="Arial Narrow"/>
          <w:sz w:val="22"/>
          <w:szCs w:val="22"/>
        </w:rPr>
        <w:t xml:space="preserve">Análisis de la idoneidad del contratista y verificación del cumplimiento de condiciones técnicas y jurídicas. </w:t>
      </w:r>
    </w:p>
    <w:p w14:paraId="0F4081AE" w14:textId="77777777" w:rsidR="00441B5C" w:rsidRPr="00870D16" w:rsidRDefault="00441B5C" w:rsidP="00441B5C">
      <w:pPr>
        <w:tabs>
          <w:tab w:val="left" w:pos="993"/>
        </w:tabs>
        <w:spacing w:after="0" w:line="240" w:lineRule="auto"/>
        <w:ind w:left="720"/>
        <w:rPr>
          <w:rFonts w:ascii="Arial Narrow" w:hAnsi="Arial Narrow"/>
          <w:sz w:val="22"/>
          <w:szCs w:val="22"/>
        </w:rPr>
      </w:pPr>
    </w:p>
    <w:p w14:paraId="38BB9F0B" w14:textId="77777777" w:rsidR="00441B5C" w:rsidRPr="00870D16" w:rsidRDefault="00441B5C" w:rsidP="00441B5C">
      <w:pPr>
        <w:numPr>
          <w:ilvl w:val="0"/>
          <w:numId w:val="16"/>
        </w:numPr>
        <w:tabs>
          <w:tab w:val="left" w:pos="993"/>
        </w:tabs>
        <w:spacing w:after="0" w:line="240" w:lineRule="auto"/>
        <w:ind w:hanging="10"/>
        <w:rPr>
          <w:rFonts w:ascii="Arial Narrow" w:hAnsi="Arial Narrow"/>
          <w:sz w:val="22"/>
          <w:szCs w:val="22"/>
        </w:rPr>
      </w:pPr>
      <w:r w:rsidRPr="00870D16">
        <w:rPr>
          <w:rFonts w:ascii="Arial Narrow" w:hAnsi="Arial Narrow" w:cs="Arial"/>
          <w:sz w:val="22"/>
          <w:szCs w:val="22"/>
        </w:rPr>
        <w:t>Las condiciones financieras podrán ser verificadas por parte de la Vicepresidencia Financiera de FINDETER en caso de ser necesario y procedente.</w:t>
      </w:r>
    </w:p>
    <w:p w14:paraId="10D130A1" w14:textId="77777777" w:rsidR="00441B5C" w:rsidRPr="00870D16" w:rsidRDefault="00441B5C" w:rsidP="00441B5C">
      <w:pPr>
        <w:spacing w:after="0" w:line="240" w:lineRule="auto"/>
        <w:rPr>
          <w:rFonts w:ascii="Arial Narrow" w:hAnsi="Arial Narrow"/>
          <w:sz w:val="22"/>
          <w:szCs w:val="22"/>
        </w:rPr>
      </w:pPr>
    </w:p>
    <w:p w14:paraId="44435CD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 </w:t>
      </w:r>
      <w:r>
        <w:rPr>
          <w:rFonts w:ascii="Arial Narrow" w:hAnsi="Arial Narrow"/>
          <w:sz w:val="22"/>
          <w:szCs w:val="22"/>
        </w:rPr>
        <w:t>Jefatura</w:t>
      </w:r>
      <w:r w:rsidRPr="00870D16">
        <w:rPr>
          <w:rFonts w:ascii="Arial Narrow" w:hAnsi="Arial Narrow"/>
          <w:sz w:val="22"/>
          <w:szCs w:val="22"/>
        </w:rPr>
        <w:t xml:space="preserve"> de Contratación presentará la contratación al Comité Técnico y este realizará la evaluación de la contratación directa y recomendará la misma al Comité Fiduciario, si es procedente. </w:t>
      </w:r>
    </w:p>
    <w:p w14:paraId="674D8177" w14:textId="77777777" w:rsidR="00441B5C" w:rsidRPr="00870D16" w:rsidRDefault="00441B5C" w:rsidP="00441B5C">
      <w:pPr>
        <w:spacing w:after="0" w:line="240" w:lineRule="auto"/>
        <w:rPr>
          <w:rFonts w:ascii="Arial Narrow" w:hAnsi="Arial Narrow"/>
          <w:sz w:val="22"/>
          <w:szCs w:val="22"/>
        </w:rPr>
      </w:pPr>
    </w:p>
    <w:p w14:paraId="236C9882"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Comité Técnico someterá la recomendación de la contratación a consideración del Comité Fiduciario, el cual, si lo encuentra procedente, aprobará e instruirá a la Fiduciaria la contratación directa. </w:t>
      </w:r>
    </w:p>
    <w:p w14:paraId="18238AB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 </w:t>
      </w:r>
    </w:p>
    <w:p w14:paraId="268E7ADC" w14:textId="1AE30D51" w:rsidR="00441B5C" w:rsidRDefault="00441B5C" w:rsidP="00441B5C">
      <w:pPr>
        <w:spacing w:after="0" w:line="240" w:lineRule="auto"/>
        <w:rPr>
          <w:rFonts w:ascii="Arial Narrow" w:hAnsi="Arial Narrow"/>
          <w:sz w:val="22"/>
          <w:szCs w:val="22"/>
        </w:rPr>
      </w:pPr>
      <w:bookmarkStart w:id="163" w:name="_heading=h.2lwamvv" w:colFirst="0" w:colLast="0"/>
      <w:bookmarkEnd w:id="163"/>
      <w:r w:rsidRPr="00870D16">
        <w:rPr>
          <w:rFonts w:ascii="Arial Narrow" w:hAnsi="Arial Narrow"/>
          <w:sz w:val="22"/>
          <w:szCs w:val="22"/>
        </w:rPr>
        <w:t>Lo anterior, sin perjuicio del cumplimiento de las políticas y procedimientos de la Fiduciaria, en materia de vinculación y conocimiento del cliente, de acuerdo con el Manual de Políticas SARLAFT y de contratación derivada de los negocios fiduciarios.</w:t>
      </w:r>
      <w:r w:rsidRPr="00870D16">
        <w:rPr>
          <w:rFonts w:ascii="Arial Narrow" w:hAnsi="Arial Narrow"/>
          <w:sz w:val="22"/>
          <w:szCs w:val="22"/>
        </w:rPr>
        <w:tab/>
      </w:r>
    </w:p>
    <w:p w14:paraId="430C099C" w14:textId="77777777" w:rsidR="00441B5C" w:rsidRPr="00870D16" w:rsidRDefault="00441B5C" w:rsidP="00441B5C">
      <w:pPr>
        <w:spacing w:after="0" w:line="240" w:lineRule="auto"/>
        <w:rPr>
          <w:rFonts w:ascii="Arial Narrow" w:hAnsi="Arial Narrow"/>
          <w:sz w:val="22"/>
          <w:szCs w:val="22"/>
        </w:rPr>
      </w:pPr>
    </w:p>
    <w:p w14:paraId="3FD98EA6" w14:textId="77777777" w:rsidR="00441B5C" w:rsidRPr="00870D16" w:rsidRDefault="00441B5C" w:rsidP="00441B5C">
      <w:pPr>
        <w:pStyle w:val="Ttulo2"/>
        <w:numPr>
          <w:ilvl w:val="1"/>
          <w:numId w:val="9"/>
        </w:numPr>
        <w:rPr>
          <w:rFonts w:ascii="Arial Narrow" w:eastAsia="Calibri" w:hAnsi="Arial Narrow" w:cs="Calibri"/>
          <w:b/>
          <w:smallCaps/>
          <w:sz w:val="22"/>
          <w:szCs w:val="22"/>
          <w:u w:val="single"/>
        </w:rPr>
      </w:pPr>
      <w:bookmarkStart w:id="164" w:name="_heading=h.111kx3o" w:colFirst="0" w:colLast="0"/>
      <w:bookmarkStart w:id="165" w:name="_Toc40291301"/>
      <w:bookmarkStart w:id="166" w:name="_Toc126674105"/>
      <w:bookmarkEnd w:id="164"/>
      <w:r w:rsidRPr="00870D16">
        <w:rPr>
          <w:rFonts w:ascii="Arial Narrow" w:eastAsia="Calibri" w:hAnsi="Arial Narrow" w:cs="Calibri"/>
          <w:b/>
          <w:smallCaps/>
          <w:sz w:val="22"/>
          <w:szCs w:val="22"/>
          <w:u w:val="single"/>
        </w:rPr>
        <w:t>PROCEDIMIENTO PARA LA SUSCRIPCIÓN DEL CONTRATO.</w:t>
      </w:r>
      <w:bookmarkEnd w:id="165"/>
      <w:bookmarkEnd w:id="166"/>
      <w:r w:rsidRPr="00870D16">
        <w:rPr>
          <w:rFonts w:ascii="Arial Narrow" w:eastAsia="Calibri" w:hAnsi="Arial Narrow" w:cs="Calibri"/>
          <w:b/>
          <w:smallCaps/>
          <w:sz w:val="22"/>
          <w:szCs w:val="22"/>
          <w:u w:val="single"/>
        </w:rPr>
        <w:t xml:space="preserve"> </w:t>
      </w:r>
    </w:p>
    <w:p w14:paraId="18423C24" w14:textId="77777777" w:rsidR="00441B5C" w:rsidRPr="00870D16" w:rsidRDefault="00441B5C" w:rsidP="00441B5C">
      <w:pPr>
        <w:pBdr>
          <w:top w:val="nil"/>
          <w:left w:val="nil"/>
          <w:bottom w:val="nil"/>
          <w:right w:val="nil"/>
          <w:between w:val="nil"/>
        </w:pBdr>
        <w:spacing w:after="0" w:line="240" w:lineRule="auto"/>
        <w:ind w:hanging="720"/>
        <w:rPr>
          <w:rFonts w:ascii="Arial Narrow" w:eastAsia="Calibri" w:hAnsi="Arial Narrow" w:cs="Calibri"/>
          <w:color w:val="000000"/>
          <w:sz w:val="22"/>
          <w:szCs w:val="22"/>
        </w:rPr>
      </w:pPr>
    </w:p>
    <w:p w14:paraId="4009EFA5" w14:textId="5F21AA9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FIDUCIARIA POPULAR S.A. SOCIEDAD FIDUCIARIA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contratará por instrucción del Comité Fiduciario del Patrimonio Autónomo las personas naturales o jurídicas que se requieran para la realización del objeto contractual, por lo que se establece el siguiente proceso de contratación:</w:t>
      </w:r>
    </w:p>
    <w:p w14:paraId="61198B3D" w14:textId="77777777" w:rsidR="00441B5C" w:rsidRPr="00870D16" w:rsidRDefault="00441B5C" w:rsidP="004C64E6">
      <w:pPr>
        <w:pBdr>
          <w:top w:val="nil"/>
          <w:left w:val="nil"/>
          <w:bottom w:val="nil"/>
          <w:right w:val="nil"/>
          <w:between w:val="nil"/>
        </w:pBdr>
        <w:spacing w:after="0" w:line="240" w:lineRule="auto"/>
        <w:rPr>
          <w:rFonts w:ascii="Arial Narrow" w:eastAsia="Calibri" w:hAnsi="Arial Narrow" w:cs="Calibri"/>
          <w:color w:val="000000"/>
          <w:sz w:val="22"/>
          <w:szCs w:val="22"/>
        </w:rPr>
      </w:pPr>
    </w:p>
    <w:p w14:paraId="2BFF829F" w14:textId="6D69A00B" w:rsidR="00441B5C" w:rsidRPr="00870D16" w:rsidRDefault="00441B5C" w:rsidP="004C64E6">
      <w:pPr>
        <w:pStyle w:val="Ttulo3"/>
        <w:numPr>
          <w:ilvl w:val="1"/>
          <w:numId w:val="9"/>
        </w:numPr>
        <w:rPr>
          <w:rFonts w:ascii="Arial Narrow" w:eastAsia="Calibri" w:hAnsi="Arial Narrow" w:cs="Calibri"/>
          <w:b/>
          <w:sz w:val="22"/>
          <w:szCs w:val="22"/>
          <w:u w:val="single"/>
        </w:rPr>
      </w:pPr>
      <w:bookmarkStart w:id="167" w:name="_heading=h.3l18frh" w:colFirst="0" w:colLast="0"/>
      <w:bookmarkStart w:id="168" w:name="_Toc40291302"/>
      <w:bookmarkEnd w:id="167"/>
      <w:r w:rsidRPr="00870D16">
        <w:rPr>
          <w:rFonts w:ascii="Arial Narrow" w:eastAsia="Calibri" w:hAnsi="Arial Narrow" w:cs="Calibri"/>
          <w:b/>
          <w:sz w:val="22"/>
          <w:szCs w:val="22"/>
          <w:u w:val="single"/>
        </w:rPr>
        <w:t xml:space="preserve"> </w:t>
      </w:r>
      <w:bookmarkStart w:id="169" w:name="_Toc126674106"/>
      <w:r w:rsidRPr="00870D16">
        <w:rPr>
          <w:rFonts w:ascii="Arial Narrow" w:eastAsia="Calibri" w:hAnsi="Arial Narrow" w:cs="Calibri"/>
          <w:b/>
          <w:sz w:val="22"/>
          <w:szCs w:val="22"/>
          <w:u w:val="single"/>
        </w:rPr>
        <w:t>REVISIÓN Y/O ELABORACIÓN DE MINUTAS</w:t>
      </w:r>
      <w:bookmarkEnd w:id="168"/>
      <w:bookmarkEnd w:id="169"/>
    </w:p>
    <w:p w14:paraId="0442D0FA" w14:textId="77777777" w:rsidR="00441B5C" w:rsidRPr="00870D16" w:rsidRDefault="00441B5C" w:rsidP="00441B5C">
      <w:pPr>
        <w:pBdr>
          <w:top w:val="nil"/>
          <w:left w:val="nil"/>
          <w:bottom w:val="nil"/>
          <w:right w:val="nil"/>
          <w:between w:val="nil"/>
        </w:pBdr>
        <w:spacing w:after="0" w:line="240" w:lineRule="auto"/>
        <w:ind w:hanging="720"/>
        <w:rPr>
          <w:rFonts w:ascii="Arial Narrow" w:eastAsia="Calibri" w:hAnsi="Arial Narrow" w:cs="Calibri"/>
          <w:b/>
          <w:color w:val="000000"/>
          <w:sz w:val="22"/>
          <w:szCs w:val="22"/>
        </w:rPr>
      </w:pPr>
    </w:p>
    <w:p w14:paraId="1257B7AD" w14:textId="1D9004E8"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FINDETER remitirá a </w:t>
      </w:r>
      <w:r w:rsidRPr="00870D16">
        <w:rPr>
          <w:rFonts w:ascii="Arial Narrow" w:hAnsi="Arial Narrow"/>
          <w:sz w:val="22"/>
          <w:szCs w:val="22"/>
        </w:rPr>
        <w:t xml:space="preserve">FIDUCIARIA POPULAR S.A. </w:t>
      </w:r>
      <w:r w:rsidRPr="00870D16">
        <w:rPr>
          <w:rFonts w:ascii="Arial Narrow" w:eastAsia="Calibri" w:hAnsi="Arial Narrow" w:cs="Calibri"/>
          <w:color w:val="000000"/>
          <w:sz w:val="22"/>
          <w:szCs w:val="22"/>
        </w:rPr>
        <w:t xml:space="preserve">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los documentos del contratista seleccionado de acuerdo con lo contemplado en el Anexo No. 2 de este manual. </w:t>
      </w:r>
    </w:p>
    <w:p w14:paraId="4A2E2BCF"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6853745F" w14:textId="0ED6A399"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Posteriormente, </w:t>
      </w:r>
      <w:r w:rsidRPr="00870D16">
        <w:rPr>
          <w:rFonts w:ascii="Arial Narrow" w:hAnsi="Arial Narrow"/>
          <w:sz w:val="22"/>
          <w:szCs w:val="22"/>
        </w:rPr>
        <w:t xml:space="preserve">FIDUCIARIA POPULAR S.A. </w:t>
      </w:r>
      <w:r w:rsidRPr="00870D16">
        <w:rPr>
          <w:rFonts w:ascii="Arial Narrow" w:eastAsia="Calibri" w:hAnsi="Arial Narrow" w:cs="Calibri"/>
          <w:color w:val="000000"/>
          <w:sz w:val="22"/>
          <w:szCs w:val="22"/>
        </w:rPr>
        <w:t xml:space="preserve">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elaborará la minuta </w:t>
      </w:r>
      <w:r w:rsidRPr="00870D16">
        <w:rPr>
          <w:rFonts w:ascii="Arial Narrow" w:eastAsia="Calibri" w:hAnsi="Arial Narrow" w:cs="Calibri"/>
          <w:color w:val="000000"/>
          <w:sz w:val="22"/>
          <w:szCs w:val="22"/>
          <w:u w:val="single"/>
        </w:rPr>
        <w:t>validada y definitiva</w:t>
      </w:r>
      <w:r w:rsidRPr="00870D16">
        <w:rPr>
          <w:rFonts w:ascii="Arial Narrow" w:eastAsia="Calibri" w:hAnsi="Arial Narrow" w:cs="Calibri"/>
          <w:color w:val="000000"/>
          <w:sz w:val="22"/>
          <w:szCs w:val="22"/>
        </w:rPr>
        <w:t xml:space="preserve"> en un plazo máximo de dos (2) días hábiles contados a partir del recibo de la totalidad de documentación en </w:t>
      </w:r>
      <w:r w:rsidRPr="00870D16">
        <w:rPr>
          <w:rFonts w:ascii="Arial Narrow" w:hAnsi="Arial Narrow"/>
          <w:sz w:val="22"/>
          <w:szCs w:val="22"/>
        </w:rPr>
        <w:t>FIDUCIARIA POPULAR S.A.</w:t>
      </w:r>
      <w:r w:rsidRPr="00870D16">
        <w:rPr>
          <w:rFonts w:ascii="Arial Narrow" w:eastAsia="Calibri" w:hAnsi="Arial Narrow" w:cs="Calibri"/>
          <w:color w:val="000000"/>
          <w:sz w:val="22"/>
          <w:szCs w:val="22"/>
        </w:rPr>
        <w:t>, teniendo en cuenta todos los documentos de la etapa precontractual.</w:t>
      </w:r>
    </w:p>
    <w:p w14:paraId="64A447FC"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D6A88D5" w14:textId="797BD7DC"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FIDUCIARIA POPULAR S.A.  en calidad de vocera y administradora del </w:t>
      </w:r>
      <w:r>
        <w:rPr>
          <w:rFonts w:ascii="Arial Narrow" w:eastAsia="Calibri" w:hAnsi="Arial Narrow" w:cs="Calibri"/>
          <w:b/>
          <w:bCs/>
          <w:color w:val="000000"/>
          <w:sz w:val="22"/>
          <w:szCs w:val="22"/>
        </w:rPr>
        <w:t xml:space="preserve">PATRIMONIO AUTÓNOMO FINDETER – </w:t>
      </w:r>
      <w:r w:rsidR="00F94F24">
        <w:rPr>
          <w:rFonts w:ascii="Arial Narrow" w:eastAsia="Calibri" w:hAnsi="Arial Narrow" w:cs="Calibri"/>
          <w:b/>
          <w:bCs/>
          <w:color w:val="000000"/>
          <w:sz w:val="22"/>
          <w:szCs w:val="22"/>
        </w:rPr>
        <w:t>SDCSJ URI TUNJUELITO</w:t>
      </w:r>
      <w:r w:rsidRPr="00870D16">
        <w:rPr>
          <w:rFonts w:ascii="Arial Narrow" w:eastAsia="Calibri" w:hAnsi="Arial Narrow" w:cs="Calibri"/>
          <w:color w:val="000000"/>
          <w:sz w:val="22"/>
          <w:szCs w:val="22"/>
        </w:rPr>
        <w:t xml:space="preserve"> </w:t>
      </w:r>
      <w:r w:rsidRPr="00870D16">
        <w:rPr>
          <w:rFonts w:ascii="Arial Narrow" w:hAnsi="Arial Narrow"/>
          <w:sz w:val="22"/>
          <w:szCs w:val="22"/>
        </w:rPr>
        <w:t xml:space="preserve">remitirá el </w:t>
      </w:r>
      <w:r w:rsidRPr="00870D16">
        <w:rPr>
          <w:rFonts w:ascii="Arial Narrow" w:hAnsi="Arial Narrow"/>
          <w:sz w:val="22"/>
          <w:szCs w:val="22"/>
          <w:u w:val="single"/>
        </w:rPr>
        <w:t>contrato definitivo</w:t>
      </w:r>
      <w:r w:rsidRPr="00870D16">
        <w:rPr>
          <w:rFonts w:ascii="Arial Narrow" w:hAnsi="Arial Narrow"/>
          <w:sz w:val="22"/>
          <w:szCs w:val="22"/>
        </w:rPr>
        <w:t xml:space="preserve"> para suscripción del contratista y emisión de garantías, posterior a la validación y vinculación como contratista derivado - SARLAFT.</w:t>
      </w:r>
    </w:p>
    <w:p w14:paraId="4B1017A3" w14:textId="77777777" w:rsidR="00441B5C" w:rsidRPr="00870D16" w:rsidRDefault="00441B5C" w:rsidP="00441B5C">
      <w:pPr>
        <w:spacing w:after="0" w:line="240" w:lineRule="auto"/>
        <w:rPr>
          <w:rFonts w:ascii="Arial Narrow" w:hAnsi="Arial Narrow"/>
          <w:b/>
          <w:sz w:val="22"/>
          <w:szCs w:val="22"/>
        </w:rPr>
      </w:pPr>
      <w:bookmarkStart w:id="170" w:name="_heading=h.206ipza" w:colFirst="0" w:colLast="0"/>
      <w:bookmarkEnd w:id="170"/>
    </w:p>
    <w:p w14:paraId="4367B443" w14:textId="04C6A97A" w:rsidR="00441B5C" w:rsidRPr="00870D16" w:rsidRDefault="00441B5C" w:rsidP="00CF4B56">
      <w:pPr>
        <w:pStyle w:val="Ttulo3"/>
        <w:numPr>
          <w:ilvl w:val="1"/>
          <w:numId w:val="9"/>
        </w:numPr>
        <w:rPr>
          <w:rFonts w:ascii="Arial Narrow" w:eastAsia="Calibri" w:hAnsi="Arial Narrow" w:cs="Calibri"/>
          <w:b/>
          <w:sz w:val="22"/>
          <w:szCs w:val="22"/>
          <w:u w:val="single"/>
        </w:rPr>
      </w:pPr>
      <w:bookmarkStart w:id="171" w:name="_heading=h.4k668n3" w:colFirst="0" w:colLast="0"/>
      <w:bookmarkStart w:id="172" w:name="_Toc40291303"/>
      <w:bookmarkEnd w:id="171"/>
      <w:r w:rsidRPr="00870D16">
        <w:rPr>
          <w:rFonts w:ascii="Arial Narrow" w:eastAsia="Calibri" w:hAnsi="Arial Narrow" w:cs="Calibri"/>
          <w:b/>
          <w:sz w:val="22"/>
          <w:szCs w:val="22"/>
          <w:u w:val="single"/>
        </w:rPr>
        <w:t xml:space="preserve"> </w:t>
      </w:r>
      <w:bookmarkStart w:id="173" w:name="_Toc126674107"/>
      <w:r w:rsidRPr="00870D16">
        <w:rPr>
          <w:rFonts w:ascii="Arial Narrow" w:eastAsia="Calibri" w:hAnsi="Arial Narrow" w:cs="Calibri"/>
          <w:b/>
          <w:sz w:val="22"/>
          <w:szCs w:val="22"/>
          <w:u w:val="single"/>
        </w:rPr>
        <w:t>LEGALIZACIÓN Y SUSCRIPCIÓN DE DOCUMENTOS</w:t>
      </w:r>
      <w:bookmarkEnd w:id="172"/>
      <w:bookmarkEnd w:id="173"/>
    </w:p>
    <w:p w14:paraId="7C7B4554" w14:textId="77777777" w:rsidR="00441B5C" w:rsidRPr="00870D16" w:rsidRDefault="00441B5C" w:rsidP="00441B5C">
      <w:pPr>
        <w:spacing w:after="0" w:line="240" w:lineRule="auto"/>
        <w:rPr>
          <w:rFonts w:ascii="Arial Narrow" w:hAnsi="Arial Narrow"/>
          <w:b/>
          <w:sz w:val="22"/>
          <w:szCs w:val="22"/>
        </w:rPr>
      </w:pPr>
    </w:p>
    <w:p w14:paraId="201FA34D" w14:textId="07E474DB"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FIDUCIARIA POPULAR S.A.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w:t>
      </w:r>
      <w:r w:rsidRPr="00870D16">
        <w:rPr>
          <w:rFonts w:ascii="Arial Narrow" w:hAnsi="Arial Narrow"/>
          <w:sz w:val="22"/>
          <w:szCs w:val="22"/>
        </w:rPr>
        <w:t>se encargará de la suscripción y legalización de los contratos derivados de las Convocatorias, debiendo contar con los soportes necesarios para la legalización de acuerdo con cada contrato (pólizas, copias de documentos de identificación, cámara de comercio para validación de la representación, entre otros, de conformidad con el anexo número 2 de este manual), junto con una copia de estos.</w:t>
      </w:r>
    </w:p>
    <w:p w14:paraId="78C87725" w14:textId="77777777" w:rsidR="00441B5C" w:rsidRPr="00870D16" w:rsidRDefault="00441B5C" w:rsidP="00441B5C">
      <w:pPr>
        <w:spacing w:after="0" w:line="240" w:lineRule="auto"/>
        <w:rPr>
          <w:rFonts w:ascii="Arial Narrow" w:hAnsi="Arial Narrow"/>
          <w:b/>
          <w:sz w:val="22"/>
          <w:szCs w:val="22"/>
        </w:rPr>
      </w:pPr>
    </w:p>
    <w:p w14:paraId="3D8FACCB" w14:textId="25F39D73"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FIDUCIARIA POPULAR S.A.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w:t>
      </w:r>
      <w:r w:rsidRPr="00870D16">
        <w:rPr>
          <w:rFonts w:ascii="Arial Narrow" w:hAnsi="Arial Narrow"/>
          <w:sz w:val="22"/>
          <w:szCs w:val="22"/>
        </w:rPr>
        <w:t>realizará la validación jurídica de los documentos en un plazo máximo de un (1) día hábil o en el término establecido para el efecto, señalando la respuesta de la aprobación y/o los comentarios a FINDETER.</w:t>
      </w:r>
    </w:p>
    <w:p w14:paraId="4BE4C661" w14:textId="77777777" w:rsidR="00441B5C" w:rsidRPr="00870D16" w:rsidRDefault="00441B5C" w:rsidP="00441B5C">
      <w:pPr>
        <w:spacing w:after="0" w:line="240" w:lineRule="auto"/>
        <w:rPr>
          <w:rFonts w:ascii="Arial Narrow" w:hAnsi="Arial Narrow"/>
          <w:sz w:val="22"/>
          <w:szCs w:val="22"/>
        </w:rPr>
      </w:pPr>
    </w:p>
    <w:p w14:paraId="229B60E4" w14:textId="343A5DC6"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En caso de que el documento no sea aprobado, FIDUCIARIA POPULAR S.A.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w:t>
      </w:r>
      <w:r w:rsidRPr="00870D16">
        <w:rPr>
          <w:rFonts w:ascii="Arial Narrow" w:hAnsi="Arial Narrow"/>
          <w:sz w:val="22"/>
          <w:szCs w:val="22"/>
        </w:rPr>
        <w:t>regresará al Contratista los documentos para que realice las correspondientes correcciones, en el plazo máximo establecido en los términos de referencia.</w:t>
      </w:r>
    </w:p>
    <w:p w14:paraId="3DE0C2A6" w14:textId="77777777" w:rsidR="00441B5C" w:rsidRPr="00870D16" w:rsidRDefault="00441B5C" w:rsidP="00441B5C">
      <w:pPr>
        <w:spacing w:after="0" w:line="240" w:lineRule="auto"/>
        <w:rPr>
          <w:rFonts w:ascii="Arial Narrow" w:hAnsi="Arial Narrow"/>
          <w:sz w:val="22"/>
          <w:szCs w:val="22"/>
        </w:rPr>
      </w:pPr>
    </w:p>
    <w:p w14:paraId="72984081" w14:textId="41FF6DF5"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Una vez recibidas las correcciones correspondientes, FIDUCIARIA POPULAR S.A.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hAnsi="Arial Narrow"/>
          <w:sz w:val="22"/>
          <w:szCs w:val="22"/>
        </w:rPr>
        <w:t xml:space="preserve"> realizará nuevamente la validación jurídica de los documentos, para lo cual contará con un plazo máximo de dos (2) días hábiles o en el término establecido para el efecto. </w:t>
      </w:r>
    </w:p>
    <w:p w14:paraId="55EF8BC6" w14:textId="77777777" w:rsidR="00441B5C" w:rsidRPr="00870D16" w:rsidRDefault="00441B5C" w:rsidP="00441B5C">
      <w:pPr>
        <w:spacing w:after="0" w:line="240" w:lineRule="auto"/>
        <w:rPr>
          <w:rFonts w:ascii="Arial Narrow" w:hAnsi="Arial Narrow"/>
          <w:sz w:val="22"/>
          <w:szCs w:val="22"/>
        </w:rPr>
      </w:pPr>
    </w:p>
    <w:p w14:paraId="61D20EF5" w14:textId="10886A2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Cuando se genere la aprobación jurídica FIDUCIARIA POPULAR S.A.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hAnsi="Arial Narrow"/>
          <w:sz w:val="22"/>
          <w:szCs w:val="22"/>
        </w:rPr>
        <w:t xml:space="preserve"> remitirá la copia firmada del documento legal y de los soportes remitidos a FINDETER en un plazo máximo de un (1) día hábil, o en el plazo establecido para el efecto, después de la aprobación. FIDUCIARIA POPULAR S.A.  custodia los documentos originales a menos que FINDETER solicite los mismos de forma expresa.</w:t>
      </w:r>
    </w:p>
    <w:p w14:paraId="5294B9A6" w14:textId="77777777" w:rsidR="00441B5C" w:rsidRPr="00870D16" w:rsidRDefault="00441B5C" w:rsidP="00441B5C">
      <w:pPr>
        <w:spacing w:after="0" w:line="240" w:lineRule="auto"/>
        <w:rPr>
          <w:rFonts w:ascii="Arial Narrow" w:hAnsi="Arial Narrow"/>
          <w:sz w:val="22"/>
          <w:szCs w:val="22"/>
        </w:rPr>
      </w:pPr>
    </w:p>
    <w:p w14:paraId="2EA2FDAE" w14:textId="78124DEC"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Durante todo el proceso de contratación FIDUCIARIA POPULAR S.A.  en calidad de vocera y administradora del </w:t>
      </w:r>
      <w:r>
        <w:rPr>
          <w:rFonts w:ascii="Arial Narrow" w:hAnsi="Arial Narrow"/>
          <w:b/>
          <w:bCs/>
          <w:sz w:val="22"/>
          <w:szCs w:val="22"/>
        </w:rPr>
        <w:t xml:space="preserve">PATRIMONIO AUTÓNOMO FINDETER – </w:t>
      </w:r>
      <w:r w:rsidR="00F94F24">
        <w:rPr>
          <w:rFonts w:ascii="Arial Narrow" w:hAnsi="Arial Narrow"/>
          <w:b/>
          <w:bCs/>
          <w:sz w:val="22"/>
          <w:szCs w:val="22"/>
        </w:rPr>
        <w:t>SDCSJ URI TUNJUELITO</w:t>
      </w:r>
      <w:r w:rsidRPr="00870D16">
        <w:rPr>
          <w:rFonts w:ascii="Arial Narrow" w:hAnsi="Arial Narrow"/>
          <w:sz w:val="22"/>
          <w:szCs w:val="22"/>
        </w:rPr>
        <w:t xml:space="preserve"> deberá dar traslado a FINDETER de los requerimientos y las consultas que formulen los proponentes y contratistas y obrar bajo sus instrucciones.</w:t>
      </w:r>
    </w:p>
    <w:p w14:paraId="3DEAD706" w14:textId="77777777" w:rsidR="00441B5C" w:rsidRPr="00870D16" w:rsidRDefault="00441B5C" w:rsidP="00441B5C">
      <w:pPr>
        <w:spacing w:after="0" w:line="240" w:lineRule="auto"/>
        <w:rPr>
          <w:rFonts w:ascii="Arial Narrow" w:hAnsi="Arial Narrow"/>
          <w:sz w:val="22"/>
          <w:szCs w:val="22"/>
        </w:rPr>
      </w:pPr>
    </w:p>
    <w:p w14:paraId="7547E0B6" w14:textId="1507EDB3" w:rsidR="00441B5C" w:rsidRPr="00870D16" w:rsidRDefault="00441B5C" w:rsidP="00CF4B56">
      <w:pPr>
        <w:pStyle w:val="Ttulo3"/>
        <w:numPr>
          <w:ilvl w:val="1"/>
          <w:numId w:val="9"/>
        </w:numPr>
        <w:rPr>
          <w:rFonts w:ascii="Arial Narrow" w:eastAsia="Calibri" w:hAnsi="Arial Narrow" w:cs="Calibri"/>
          <w:b/>
          <w:sz w:val="22"/>
          <w:szCs w:val="22"/>
          <w:u w:val="single"/>
        </w:rPr>
      </w:pPr>
      <w:bookmarkStart w:id="174" w:name="_heading=h.2zbgiuw" w:colFirst="0" w:colLast="0"/>
      <w:bookmarkStart w:id="175" w:name="_Toc40291304"/>
      <w:bookmarkEnd w:id="174"/>
      <w:r w:rsidRPr="00870D16">
        <w:rPr>
          <w:rFonts w:ascii="Arial Narrow" w:eastAsia="Calibri" w:hAnsi="Arial Narrow" w:cs="Calibri"/>
          <w:b/>
          <w:sz w:val="22"/>
          <w:szCs w:val="22"/>
          <w:u w:val="single"/>
        </w:rPr>
        <w:t xml:space="preserve"> </w:t>
      </w:r>
      <w:bookmarkStart w:id="176" w:name="_Toc126674108"/>
      <w:r w:rsidRPr="00870D16">
        <w:rPr>
          <w:rFonts w:ascii="Arial Narrow" w:eastAsia="Calibri" w:hAnsi="Arial Narrow" w:cs="Calibri"/>
          <w:b/>
          <w:sz w:val="22"/>
          <w:szCs w:val="22"/>
          <w:u w:val="single"/>
        </w:rPr>
        <w:t>EJECUCIÓN CONTRACTUAL</w:t>
      </w:r>
      <w:bookmarkEnd w:id="175"/>
      <w:bookmarkEnd w:id="176"/>
    </w:p>
    <w:p w14:paraId="618496A8" w14:textId="77777777" w:rsidR="00441B5C" w:rsidRPr="00870D16" w:rsidRDefault="00441B5C" w:rsidP="00441B5C">
      <w:pPr>
        <w:spacing w:after="0" w:line="240" w:lineRule="auto"/>
        <w:rPr>
          <w:rFonts w:ascii="Arial Narrow" w:hAnsi="Arial Narrow"/>
          <w:sz w:val="22"/>
          <w:szCs w:val="22"/>
        </w:rPr>
      </w:pPr>
    </w:p>
    <w:p w14:paraId="3694A4A4" w14:textId="78F07FFE"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Durante la etapa de ejecución contractual la Fiduciaria acatará las instrucciones de conformidad con lo establecido en el Contrato de Fiducia Mercantil No. </w:t>
      </w:r>
      <w:r>
        <w:rPr>
          <w:rFonts w:ascii="Arial Narrow" w:hAnsi="Arial Narrow"/>
          <w:sz w:val="22"/>
          <w:szCs w:val="22"/>
        </w:rPr>
        <w:t>3-1-</w:t>
      </w:r>
      <w:r w:rsidR="007559DF">
        <w:rPr>
          <w:rFonts w:ascii="Arial Narrow" w:hAnsi="Arial Narrow"/>
          <w:sz w:val="22"/>
          <w:szCs w:val="22"/>
        </w:rPr>
        <w:t>111808</w:t>
      </w:r>
      <w:r w:rsidRPr="00870D16">
        <w:rPr>
          <w:rFonts w:ascii="Arial Narrow" w:hAnsi="Arial Narrow"/>
          <w:sz w:val="22"/>
          <w:szCs w:val="22"/>
        </w:rPr>
        <w:t xml:space="preserve"> de 2022 y el presente manual operativo, y procederá a la elaboración y suscripción de modificatorios contractuales y demás documentos a su cargo en calidad de contratante, previo el agotamiento de los procedimientos internos que para el efecto defina FINDETER y aprobación del Comité Técnico y Fiduciario, de conformidad con sus funciones.</w:t>
      </w:r>
    </w:p>
    <w:p w14:paraId="7F7CF9D9"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 </w:t>
      </w:r>
    </w:p>
    <w:p w14:paraId="7889E49A" w14:textId="2CC424FE" w:rsidR="00441B5C" w:rsidRPr="00870D16" w:rsidRDefault="00441B5C" w:rsidP="00CF4B56">
      <w:pPr>
        <w:pStyle w:val="Ttulo3"/>
        <w:numPr>
          <w:ilvl w:val="1"/>
          <w:numId w:val="9"/>
        </w:numPr>
        <w:rPr>
          <w:rFonts w:ascii="Arial Narrow" w:eastAsia="Calibri" w:hAnsi="Arial Narrow" w:cs="Calibri"/>
          <w:b/>
          <w:sz w:val="22"/>
          <w:szCs w:val="22"/>
          <w:u w:val="single"/>
        </w:rPr>
      </w:pPr>
      <w:bookmarkStart w:id="177" w:name="_heading=h.1egqt2p" w:colFirst="0" w:colLast="0"/>
      <w:bookmarkStart w:id="178" w:name="_Toc40291305"/>
      <w:bookmarkStart w:id="179" w:name="_Toc126674109"/>
      <w:bookmarkEnd w:id="177"/>
      <w:r w:rsidRPr="00870D16">
        <w:rPr>
          <w:rFonts w:ascii="Arial Narrow" w:eastAsia="Calibri" w:hAnsi="Arial Narrow" w:cs="Calibri"/>
          <w:b/>
          <w:sz w:val="22"/>
          <w:szCs w:val="22"/>
          <w:u w:val="single"/>
        </w:rPr>
        <w:t>TERMINACIÓN DEL CONTRATO</w:t>
      </w:r>
      <w:bookmarkEnd w:id="178"/>
      <w:bookmarkEnd w:id="179"/>
    </w:p>
    <w:p w14:paraId="5D13E201" w14:textId="77777777" w:rsidR="00441B5C" w:rsidRPr="00870D16" w:rsidRDefault="00441B5C" w:rsidP="00441B5C">
      <w:pPr>
        <w:spacing w:after="0" w:line="240" w:lineRule="auto"/>
        <w:rPr>
          <w:rFonts w:ascii="Arial Narrow" w:hAnsi="Arial Narrow"/>
          <w:b/>
          <w:sz w:val="22"/>
          <w:szCs w:val="22"/>
        </w:rPr>
      </w:pPr>
    </w:p>
    <w:p w14:paraId="5ED21628" w14:textId="1C729D51"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En caso de que el contrato se dé por terminado, FIDUCIARIA POPULAR S.A.  en calidad de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eastAsia="Calibri" w:hAnsi="Arial Narrow" w:cs="Calibri"/>
          <w:color w:val="000000"/>
          <w:sz w:val="22"/>
          <w:szCs w:val="22"/>
        </w:rPr>
        <w:t xml:space="preserve"> </w:t>
      </w:r>
      <w:r w:rsidRPr="00870D16">
        <w:rPr>
          <w:rFonts w:ascii="Arial Narrow" w:hAnsi="Arial Narrow"/>
          <w:sz w:val="22"/>
          <w:szCs w:val="22"/>
        </w:rPr>
        <w:t>validará la información remitida por el Fideicomitente, la cual debe estar conforme a los términos establecidos en la minuta del contrato y está dada por las siguientes causales:</w:t>
      </w:r>
    </w:p>
    <w:p w14:paraId="3CA8D58C" w14:textId="77777777" w:rsidR="00441B5C" w:rsidRPr="00870D16" w:rsidRDefault="00441B5C" w:rsidP="00441B5C">
      <w:pPr>
        <w:spacing w:after="0" w:line="240" w:lineRule="auto"/>
        <w:rPr>
          <w:rFonts w:ascii="Arial Narrow" w:hAnsi="Arial Narrow"/>
          <w:b/>
          <w:sz w:val="22"/>
          <w:szCs w:val="22"/>
        </w:rPr>
      </w:pPr>
    </w:p>
    <w:p w14:paraId="34152D9B" w14:textId="77777777" w:rsidR="00441B5C" w:rsidRPr="00870D1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Terminación Anticipada. </w:t>
      </w:r>
    </w:p>
    <w:p w14:paraId="2B8373AB" w14:textId="77777777" w:rsidR="00441B5C" w:rsidRPr="00870D16" w:rsidRDefault="00441B5C" w:rsidP="00441B5C">
      <w:pPr>
        <w:numPr>
          <w:ilvl w:val="0"/>
          <w:numId w:val="5"/>
        </w:num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Por mutuo acuerdo entre las partes.</w:t>
      </w:r>
    </w:p>
    <w:p w14:paraId="6CF93139" w14:textId="77777777" w:rsidR="00441B5C" w:rsidRPr="00870D16" w:rsidRDefault="00441B5C" w:rsidP="00441B5C">
      <w:pPr>
        <w:numPr>
          <w:ilvl w:val="0"/>
          <w:numId w:val="5"/>
        </w:numPr>
        <w:pBdr>
          <w:top w:val="nil"/>
          <w:left w:val="nil"/>
          <w:bottom w:val="nil"/>
          <w:right w:val="nil"/>
          <w:between w:val="nil"/>
        </w:pBdr>
        <w:spacing w:after="0" w:line="240" w:lineRule="auto"/>
        <w:jc w:val="left"/>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 xml:space="preserve">Cumplimiento del plazo pactado. </w:t>
      </w:r>
    </w:p>
    <w:p w14:paraId="2EE24A33" w14:textId="77777777" w:rsidR="00441B5C" w:rsidRPr="00870D16" w:rsidRDefault="00441B5C" w:rsidP="00441B5C">
      <w:pPr>
        <w:pBdr>
          <w:top w:val="nil"/>
          <w:left w:val="nil"/>
          <w:bottom w:val="nil"/>
          <w:right w:val="nil"/>
          <w:between w:val="nil"/>
        </w:pBdr>
        <w:spacing w:after="0" w:line="240" w:lineRule="auto"/>
        <w:jc w:val="left"/>
        <w:rPr>
          <w:rFonts w:ascii="Arial Narrow" w:eastAsia="Calibri" w:hAnsi="Arial Narrow" w:cs="Calibri"/>
          <w:color w:val="000000"/>
          <w:sz w:val="22"/>
          <w:szCs w:val="22"/>
        </w:rPr>
      </w:pPr>
    </w:p>
    <w:p w14:paraId="3A454EFC" w14:textId="4D281AE7" w:rsidR="00441B5C" w:rsidRPr="00870D16" w:rsidRDefault="00441B5C" w:rsidP="00CF4B56">
      <w:pPr>
        <w:pStyle w:val="Ttulo3"/>
        <w:numPr>
          <w:ilvl w:val="1"/>
          <w:numId w:val="9"/>
        </w:numPr>
        <w:rPr>
          <w:rFonts w:ascii="Arial Narrow" w:eastAsia="Calibri" w:hAnsi="Arial Narrow" w:cs="Calibri"/>
          <w:b/>
          <w:sz w:val="22"/>
          <w:szCs w:val="22"/>
          <w:u w:val="single"/>
        </w:rPr>
      </w:pPr>
      <w:bookmarkStart w:id="180" w:name="_heading=h.3ygebqi" w:colFirst="0" w:colLast="0"/>
      <w:bookmarkStart w:id="181" w:name="_Toc40291306"/>
      <w:bookmarkStart w:id="182" w:name="_Toc126674110"/>
      <w:bookmarkEnd w:id="180"/>
      <w:r w:rsidRPr="00870D16">
        <w:rPr>
          <w:rFonts w:ascii="Arial Narrow" w:eastAsia="Calibri" w:hAnsi="Arial Narrow" w:cs="Calibri"/>
          <w:b/>
          <w:sz w:val="22"/>
          <w:szCs w:val="22"/>
          <w:u w:val="single"/>
        </w:rPr>
        <w:t>LIQUIDACIÓN DEL CONTRATO</w:t>
      </w:r>
      <w:bookmarkEnd w:id="181"/>
      <w:bookmarkEnd w:id="182"/>
    </w:p>
    <w:p w14:paraId="0FF3E5D4" w14:textId="77777777" w:rsidR="00441B5C" w:rsidRPr="00870D16" w:rsidRDefault="00441B5C" w:rsidP="00441B5C">
      <w:pPr>
        <w:spacing w:after="0" w:line="240" w:lineRule="auto"/>
        <w:rPr>
          <w:rFonts w:ascii="Arial Narrow" w:hAnsi="Arial Narrow"/>
          <w:b/>
          <w:sz w:val="22"/>
          <w:szCs w:val="22"/>
        </w:rPr>
      </w:pPr>
    </w:p>
    <w:p w14:paraId="1AC4A60C" w14:textId="5871D2E5"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Al terminarse el contrato se validará entre las partes el vencimiento de </w:t>
      </w:r>
      <w:r w:rsidR="00C947F5" w:rsidRPr="00870D16">
        <w:rPr>
          <w:rFonts w:ascii="Arial Narrow" w:hAnsi="Arial Narrow"/>
          <w:sz w:val="22"/>
          <w:szCs w:val="22"/>
        </w:rPr>
        <w:t>este</w:t>
      </w:r>
      <w:r w:rsidRPr="00870D16">
        <w:rPr>
          <w:rFonts w:ascii="Arial Narrow" w:hAnsi="Arial Narrow"/>
          <w:sz w:val="22"/>
          <w:szCs w:val="22"/>
        </w:rPr>
        <w:t xml:space="preserve"> conforme a lo establecido en la minuta del contrato, verificando plazo de ejecución del término previsto para su ejecución o terminación de éste, o a la fecha del acuerdo que la disponga.</w:t>
      </w:r>
    </w:p>
    <w:p w14:paraId="0522DE66" w14:textId="77777777" w:rsidR="00441B5C" w:rsidRPr="00870D16" w:rsidRDefault="00441B5C" w:rsidP="00441B5C">
      <w:pPr>
        <w:spacing w:after="0" w:line="240" w:lineRule="auto"/>
        <w:rPr>
          <w:rFonts w:ascii="Arial Narrow" w:hAnsi="Arial Narrow"/>
          <w:sz w:val="22"/>
          <w:szCs w:val="22"/>
        </w:rPr>
      </w:pPr>
    </w:p>
    <w:p w14:paraId="25BA9FD6"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Se elaborarán las actas de liquidación y se liquidarán los contratos celebrados en desarrollo del presente contrato. Los contratos establecerán el término definido para la liquidación de mutuo acuerdo entre las partes, o en su defecto, la liquidación unilateral o cierre administrativo y financiero del contrato, según corresponda.</w:t>
      </w:r>
    </w:p>
    <w:p w14:paraId="039291BD" w14:textId="77777777" w:rsidR="00441B5C" w:rsidRPr="00870D16" w:rsidRDefault="00441B5C" w:rsidP="00441B5C">
      <w:pPr>
        <w:spacing w:after="0" w:line="240" w:lineRule="auto"/>
        <w:rPr>
          <w:rFonts w:ascii="Arial Narrow" w:hAnsi="Arial Narrow"/>
          <w:sz w:val="22"/>
          <w:szCs w:val="22"/>
        </w:rPr>
      </w:pPr>
    </w:p>
    <w:p w14:paraId="28EDAD98" w14:textId="77777777" w:rsidR="00441B5C" w:rsidRPr="00870D16" w:rsidRDefault="00441B5C" w:rsidP="00441B5C">
      <w:pPr>
        <w:pStyle w:val="Ttulo2"/>
        <w:numPr>
          <w:ilvl w:val="1"/>
          <w:numId w:val="9"/>
        </w:numPr>
        <w:rPr>
          <w:rFonts w:ascii="Arial Narrow" w:eastAsia="Calibri" w:hAnsi="Arial Narrow" w:cs="Calibri"/>
          <w:b/>
          <w:smallCaps/>
          <w:sz w:val="22"/>
          <w:szCs w:val="22"/>
          <w:u w:val="single"/>
        </w:rPr>
      </w:pPr>
      <w:bookmarkStart w:id="183" w:name="_heading=h.2dlolyb" w:colFirst="0" w:colLast="0"/>
      <w:bookmarkEnd w:id="183"/>
      <w:r w:rsidRPr="00870D16">
        <w:rPr>
          <w:rFonts w:ascii="Arial Narrow" w:eastAsia="Calibri" w:hAnsi="Arial Narrow" w:cs="Calibri"/>
          <w:b/>
          <w:smallCaps/>
          <w:sz w:val="22"/>
          <w:szCs w:val="22"/>
          <w:u w:val="single"/>
        </w:rPr>
        <w:t xml:space="preserve"> </w:t>
      </w:r>
      <w:bookmarkStart w:id="184" w:name="_Toc40291307"/>
      <w:bookmarkStart w:id="185" w:name="_Toc126674111"/>
      <w:r w:rsidRPr="00870D16">
        <w:rPr>
          <w:rFonts w:ascii="Arial Narrow" w:eastAsia="Calibri" w:hAnsi="Arial Narrow" w:cs="Calibri"/>
          <w:b/>
          <w:smallCaps/>
          <w:sz w:val="22"/>
          <w:szCs w:val="22"/>
          <w:u w:val="single"/>
        </w:rPr>
        <w:t>FORMA Y CONTENIDO DE LOS CONTRATOS</w:t>
      </w:r>
      <w:bookmarkEnd w:id="184"/>
      <w:bookmarkEnd w:id="185"/>
    </w:p>
    <w:p w14:paraId="412960F5" w14:textId="77777777" w:rsidR="00441B5C" w:rsidRPr="00870D16" w:rsidRDefault="00441B5C" w:rsidP="00441B5C">
      <w:pPr>
        <w:pBdr>
          <w:top w:val="nil"/>
          <w:left w:val="nil"/>
          <w:bottom w:val="nil"/>
          <w:right w:val="nil"/>
          <w:between w:val="nil"/>
        </w:pBdr>
        <w:spacing w:after="0" w:line="240" w:lineRule="auto"/>
        <w:ind w:hanging="720"/>
        <w:rPr>
          <w:rFonts w:ascii="Arial Narrow" w:eastAsia="Calibri" w:hAnsi="Arial Narrow" w:cs="Calibri"/>
          <w:b/>
          <w:smallCaps/>
          <w:color w:val="000000"/>
          <w:sz w:val="22"/>
          <w:szCs w:val="22"/>
          <w:u w:val="single"/>
        </w:rPr>
      </w:pPr>
    </w:p>
    <w:p w14:paraId="6B796E71"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r w:rsidRPr="00870D16">
        <w:rPr>
          <w:rFonts w:ascii="Arial Narrow" w:eastAsia="Calibri" w:hAnsi="Arial Narrow" w:cs="Calibri"/>
          <w:color w:val="000000"/>
          <w:sz w:val="22"/>
          <w:szCs w:val="22"/>
        </w:rPr>
        <w:t>Las estipulaciones de los contratos serán las que, de acuerdo con las normas civiles, comerciales y las previstas en el presente manual, correspondan a su esencia y naturaleza.</w:t>
      </w:r>
    </w:p>
    <w:p w14:paraId="2C8EE448" w14:textId="77777777" w:rsidR="00441B5C" w:rsidRPr="00870D16" w:rsidRDefault="00441B5C" w:rsidP="00441B5C">
      <w:pPr>
        <w:pBdr>
          <w:top w:val="nil"/>
          <w:left w:val="nil"/>
          <w:bottom w:val="nil"/>
          <w:right w:val="nil"/>
          <w:between w:val="nil"/>
        </w:pBdr>
        <w:spacing w:after="0" w:line="240" w:lineRule="auto"/>
        <w:rPr>
          <w:rFonts w:ascii="Arial Narrow" w:eastAsia="Calibri" w:hAnsi="Arial Narrow" w:cs="Calibri"/>
          <w:color w:val="000000"/>
          <w:sz w:val="22"/>
          <w:szCs w:val="22"/>
        </w:rPr>
      </w:pPr>
    </w:p>
    <w:p w14:paraId="00D8621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los contratos podrán incluirse las modalidades, condiciones y en general, las cláusulas o estipulaciones que las partes consideren necesarias y convenientes, siempre que no sean contrarias a la Constitución y las normas vigentes.</w:t>
      </w:r>
    </w:p>
    <w:p w14:paraId="0838E913" w14:textId="77777777" w:rsidR="00441B5C" w:rsidRPr="00870D16" w:rsidRDefault="00441B5C" w:rsidP="00441B5C">
      <w:pPr>
        <w:spacing w:after="0" w:line="240" w:lineRule="auto"/>
        <w:ind w:left="708"/>
        <w:rPr>
          <w:rFonts w:ascii="Arial Narrow" w:hAnsi="Arial Narrow"/>
          <w:sz w:val="22"/>
          <w:szCs w:val="22"/>
        </w:rPr>
      </w:pPr>
    </w:p>
    <w:p w14:paraId="0A523F05"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En todos los contratos se incorporará la cláusula de confidencialidad en el manejo de la información, indemnidad y de exclusión de la relación laboral.</w:t>
      </w:r>
    </w:p>
    <w:p w14:paraId="10485BE1" w14:textId="77777777" w:rsidR="00441B5C" w:rsidRPr="00870D16" w:rsidRDefault="00441B5C" w:rsidP="00441B5C">
      <w:pPr>
        <w:spacing w:after="0" w:line="240" w:lineRule="auto"/>
        <w:rPr>
          <w:rFonts w:ascii="Arial Narrow" w:hAnsi="Arial Narrow"/>
          <w:b/>
          <w:smallCaps/>
          <w:sz w:val="22"/>
          <w:szCs w:val="22"/>
          <w:u w:val="single"/>
        </w:rPr>
      </w:pPr>
    </w:p>
    <w:p w14:paraId="42F97349" w14:textId="77777777" w:rsidR="00441B5C" w:rsidRPr="00870D16" w:rsidRDefault="00441B5C" w:rsidP="00441B5C">
      <w:pPr>
        <w:spacing w:after="0" w:line="240" w:lineRule="auto"/>
        <w:rPr>
          <w:rFonts w:ascii="Arial Narrow" w:hAnsi="Arial Narrow"/>
          <w:b/>
          <w:sz w:val="22"/>
          <w:szCs w:val="22"/>
        </w:rPr>
      </w:pPr>
      <w:r w:rsidRPr="00870D16">
        <w:rPr>
          <w:rFonts w:ascii="Arial Narrow" w:hAnsi="Arial Narrow"/>
          <w:b/>
          <w:sz w:val="22"/>
          <w:szCs w:val="22"/>
        </w:rPr>
        <w:t xml:space="preserve">FIDUCIARIA POPULAR S.A.  </w:t>
      </w:r>
      <w:r w:rsidRPr="00870D16">
        <w:rPr>
          <w:rFonts w:ascii="Arial Narrow" w:hAnsi="Arial Narrow"/>
          <w:bCs/>
          <w:sz w:val="22"/>
          <w:szCs w:val="22"/>
        </w:rPr>
        <w:t>llevará el inventario de los contratos suscritos</w:t>
      </w:r>
      <w:r w:rsidRPr="00870D16">
        <w:rPr>
          <w:rFonts w:ascii="Arial Narrow" w:hAnsi="Arial Narrow"/>
          <w:b/>
          <w:sz w:val="22"/>
          <w:szCs w:val="22"/>
        </w:rPr>
        <w:t>.</w:t>
      </w:r>
    </w:p>
    <w:p w14:paraId="76C87D9D" w14:textId="77777777" w:rsidR="00441B5C" w:rsidRPr="00870D16" w:rsidRDefault="00441B5C" w:rsidP="00441B5C">
      <w:pPr>
        <w:spacing w:after="0" w:line="240" w:lineRule="auto"/>
        <w:ind w:left="708"/>
        <w:rPr>
          <w:rFonts w:ascii="Arial Narrow" w:hAnsi="Arial Narrow"/>
          <w:sz w:val="22"/>
          <w:szCs w:val="22"/>
        </w:rPr>
      </w:pPr>
    </w:p>
    <w:p w14:paraId="0487DA2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FINDETER podrá solicitar información relacionada con la contratación derivada.</w:t>
      </w:r>
    </w:p>
    <w:p w14:paraId="6AC82BFB" w14:textId="77777777" w:rsidR="00441B5C" w:rsidRPr="00870D16" w:rsidRDefault="00441B5C" w:rsidP="00441B5C">
      <w:pPr>
        <w:spacing w:after="0" w:line="240" w:lineRule="auto"/>
        <w:rPr>
          <w:rFonts w:ascii="Arial Narrow" w:hAnsi="Arial Narrow"/>
          <w:sz w:val="22"/>
          <w:szCs w:val="22"/>
        </w:rPr>
      </w:pPr>
    </w:p>
    <w:p w14:paraId="1C4C3006" w14:textId="77777777" w:rsidR="00441B5C" w:rsidRPr="00870D16" w:rsidRDefault="00441B5C" w:rsidP="00441B5C">
      <w:pPr>
        <w:pStyle w:val="Ttulo2"/>
        <w:numPr>
          <w:ilvl w:val="1"/>
          <w:numId w:val="9"/>
        </w:numPr>
        <w:rPr>
          <w:rFonts w:ascii="Arial Narrow" w:eastAsia="Calibri" w:hAnsi="Arial Narrow" w:cs="Calibri"/>
          <w:b/>
          <w:smallCaps/>
          <w:sz w:val="22"/>
          <w:szCs w:val="22"/>
          <w:u w:val="single"/>
        </w:rPr>
      </w:pPr>
      <w:bookmarkStart w:id="186" w:name="_heading=h.sqyw64" w:colFirst="0" w:colLast="0"/>
      <w:bookmarkStart w:id="187" w:name="_Toc40291308"/>
      <w:bookmarkStart w:id="188" w:name="_Toc126674112"/>
      <w:bookmarkEnd w:id="186"/>
      <w:r w:rsidRPr="00870D16">
        <w:rPr>
          <w:rFonts w:ascii="Arial Narrow" w:eastAsia="Calibri" w:hAnsi="Arial Narrow" w:cs="Calibri"/>
          <w:b/>
          <w:smallCaps/>
          <w:sz w:val="22"/>
          <w:szCs w:val="22"/>
          <w:u w:val="single"/>
        </w:rPr>
        <w:t>COMUNICACIONES DE CONTRATISTAS E INTERVENTORES</w:t>
      </w:r>
      <w:bookmarkEnd w:id="187"/>
      <w:bookmarkEnd w:id="188"/>
    </w:p>
    <w:p w14:paraId="31DB2920" w14:textId="77777777" w:rsidR="00441B5C" w:rsidRPr="00870D16" w:rsidRDefault="00441B5C" w:rsidP="00441B5C">
      <w:pPr>
        <w:spacing w:after="0" w:line="240" w:lineRule="auto"/>
        <w:rPr>
          <w:rFonts w:ascii="Arial Narrow" w:hAnsi="Arial Narrow"/>
          <w:b/>
          <w:sz w:val="22"/>
          <w:szCs w:val="22"/>
        </w:rPr>
      </w:pPr>
    </w:p>
    <w:p w14:paraId="3FC58D63"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Las comunicaciones relativas al desarrollo de los Contratos celebrados deberán ser remitidas al Fideicomitente, quien mantendrá informada a FIDUCIARIA POPULAR S.A.</w:t>
      </w:r>
    </w:p>
    <w:p w14:paraId="18CDE3DC" w14:textId="77777777" w:rsidR="00441B5C" w:rsidRPr="00870D16" w:rsidRDefault="00441B5C" w:rsidP="00441B5C">
      <w:pPr>
        <w:spacing w:after="0" w:line="240" w:lineRule="auto"/>
        <w:rPr>
          <w:rFonts w:ascii="Arial Narrow" w:hAnsi="Arial Narrow"/>
          <w:b/>
          <w:smallCaps/>
          <w:sz w:val="22"/>
          <w:szCs w:val="22"/>
          <w:u w:val="single"/>
        </w:rPr>
      </w:pPr>
    </w:p>
    <w:p w14:paraId="2DAB410B" w14:textId="77777777" w:rsidR="00441B5C" w:rsidRPr="00870D16" w:rsidRDefault="00441B5C" w:rsidP="00441B5C">
      <w:pPr>
        <w:pStyle w:val="Ttulo1"/>
        <w:rPr>
          <w:rFonts w:ascii="Arial Narrow" w:eastAsia="Calibri" w:hAnsi="Arial Narrow" w:cs="Calibri"/>
          <w:b/>
          <w:smallCaps/>
          <w:sz w:val="22"/>
          <w:szCs w:val="22"/>
          <w:u w:val="single"/>
        </w:rPr>
      </w:pPr>
      <w:bookmarkStart w:id="189" w:name="_heading=h.3cqmetx" w:colFirst="0" w:colLast="0"/>
      <w:bookmarkStart w:id="190" w:name="_Toc40291309"/>
      <w:bookmarkStart w:id="191" w:name="_Toc126674113"/>
      <w:bookmarkEnd w:id="189"/>
      <w:r w:rsidRPr="00870D16">
        <w:rPr>
          <w:rFonts w:ascii="Arial Narrow" w:eastAsia="Calibri" w:hAnsi="Arial Narrow" w:cs="Calibri"/>
          <w:b/>
          <w:smallCaps/>
          <w:sz w:val="22"/>
          <w:szCs w:val="22"/>
          <w:u w:val="single"/>
        </w:rPr>
        <w:t>CAPITULO 5. GARANTÍAS</w:t>
      </w:r>
      <w:bookmarkEnd w:id="190"/>
      <w:bookmarkEnd w:id="191"/>
    </w:p>
    <w:p w14:paraId="1DEB1FD6" w14:textId="77777777" w:rsidR="00441B5C" w:rsidRDefault="00441B5C" w:rsidP="00441B5C">
      <w:pPr>
        <w:pStyle w:val="Ttulo2"/>
        <w:rPr>
          <w:rFonts w:ascii="Arial Narrow" w:eastAsia="Calibri" w:hAnsi="Arial Narrow" w:cs="Calibri"/>
          <w:b/>
          <w:smallCaps/>
          <w:sz w:val="22"/>
          <w:szCs w:val="22"/>
          <w:u w:val="single"/>
        </w:rPr>
      </w:pPr>
      <w:bookmarkStart w:id="192" w:name="_heading=h.1rvwp1q" w:colFirst="0" w:colLast="0"/>
      <w:bookmarkStart w:id="193" w:name="_Toc40291310"/>
      <w:bookmarkEnd w:id="192"/>
    </w:p>
    <w:p w14:paraId="60310A3D" w14:textId="77777777" w:rsidR="00441B5C" w:rsidRPr="00870D16" w:rsidRDefault="00441B5C" w:rsidP="00441B5C">
      <w:pPr>
        <w:pStyle w:val="Ttulo2"/>
        <w:rPr>
          <w:rFonts w:ascii="Arial Narrow" w:eastAsia="Calibri" w:hAnsi="Arial Narrow" w:cs="Calibri"/>
          <w:b/>
          <w:smallCaps/>
          <w:sz w:val="22"/>
          <w:szCs w:val="22"/>
          <w:u w:val="single"/>
        </w:rPr>
      </w:pPr>
      <w:bookmarkStart w:id="194" w:name="_Toc126674114"/>
      <w:r w:rsidRPr="00870D16">
        <w:rPr>
          <w:rFonts w:ascii="Arial Narrow" w:eastAsia="Calibri" w:hAnsi="Arial Narrow" w:cs="Calibri"/>
          <w:b/>
          <w:smallCaps/>
          <w:sz w:val="22"/>
          <w:szCs w:val="22"/>
          <w:u w:val="single"/>
        </w:rPr>
        <w:t>5.1. GARANTÍAS</w:t>
      </w:r>
      <w:bookmarkEnd w:id="193"/>
      <w:bookmarkEnd w:id="194"/>
    </w:p>
    <w:p w14:paraId="5462BA86" w14:textId="77777777" w:rsidR="00441B5C" w:rsidRPr="00870D16" w:rsidRDefault="00441B5C" w:rsidP="00441B5C">
      <w:pPr>
        <w:spacing w:after="0" w:line="240" w:lineRule="auto"/>
        <w:rPr>
          <w:rFonts w:ascii="Arial Narrow" w:hAnsi="Arial Narrow"/>
          <w:b/>
          <w:smallCaps/>
          <w:sz w:val="22"/>
          <w:szCs w:val="22"/>
        </w:rPr>
      </w:pPr>
    </w:p>
    <w:p w14:paraId="6A9A83E3" w14:textId="7CF1FB13"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De conformidad con lo establecido en los Términos de Referencia para la contratación, el contratista debe cumplir con las garantías allí solicitadas y en la forma prevista. Para la legalización del contrato deben ser remitidas a FIDUCIARIA POPULAR S.A. en calidad de vocera y administradora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las garantías originales exigidas con la constancia de pago dentro del plazo que se establezca para ello en el contrato respectivo o en los términos de referencia; en caso de que no se establezca nada en los mismos, el contratista deberá remitir dentro de los cinco (5) días siguientes a la celebración del contrato las garantías para su aprobación.</w:t>
      </w:r>
    </w:p>
    <w:p w14:paraId="44C29A2B" w14:textId="77777777" w:rsidR="00441B5C" w:rsidRPr="00870D16" w:rsidRDefault="00441B5C" w:rsidP="00441B5C">
      <w:pPr>
        <w:spacing w:after="0" w:line="240" w:lineRule="auto"/>
        <w:rPr>
          <w:rFonts w:ascii="Arial Narrow" w:hAnsi="Arial Narrow"/>
          <w:sz w:val="22"/>
          <w:szCs w:val="22"/>
        </w:rPr>
      </w:pPr>
    </w:p>
    <w:p w14:paraId="78A14360" w14:textId="6F4CF80F"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Las garantías que se constituyan para respaldar la contratación derivada, así como su actualización en caso de adiciones, prórrogas o modificaciones, tendrán como beneficiario al PATRIMONIO AUTÓNOMO en calidad de Contratante, es decir, al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identificado con NIT. 830.053.691-8, y a</w:t>
      </w:r>
      <w:r w:rsidR="00D60D23">
        <w:rPr>
          <w:rFonts w:ascii="Arial Narrow" w:hAnsi="Arial Narrow"/>
          <w:sz w:val="22"/>
          <w:szCs w:val="22"/>
        </w:rPr>
        <w:t xml:space="preserve"> </w:t>
      </w:r>
      <w:r w:rsidRPr="00870D16">
        <w:rPr>
          <w:rFonts w:ascii="Arial Narrow" w:hAnsi="Arial Narrow"/>
          <w:sz w:val="22"/>
          <w:szCs w:val="22"/>
        </w:rPr>
        <w:t>l</w:t>
      </w:r>
      <w:r w:rsidR="00D60D23">
        <w:rPr>
          <w:rFonts w:ascii="Arial Narrow" w:hAnsi="Arial Narrow"/>
          <w:sz w:val="22"/>
          <w:szCs w:val="22"/>
        </w:rPr>
        <w:t>a</w:t>
      </w:r>
      <w:r w:rsidRPr="00870D16">
        <w:rPr>
          <w:rFonts w:ascii="Arial Narrow" w:hAnsi="Arial Narrow"/>
          <w:sz w:val="22"/>
          <w:szCs w:val="22"/>
        </w:rPr>
        <w:t xml:space="preserve"> </w:t>
      </w:r>
      <w:r w:rsidR="00F94F24">
        <w:rPr>
          <w:rFonts w:ascii="Arial Narrow" w:hAnsi="Arial Narrow"/>
          <w:sz w:val="22"/>
          <w:szCs w:val="22"/>
        </w:rPr>
        <w:t>SDCSJ</w:t>
      </w:r>
      <w:r w:rsidRPr="00870D16">
        <w:rPr>
          <w:rFonts w:ascii="Arial Narrow" w:hAnsi="Arial Narrow"/>
          <w:sz w:val="22"/>
          <w:szCs w:val="22"/>
        </w:rPr>
        <w:t xml:space="preserve">, con </w:t>
      </w:r>
      <w:r w:rsidRPr="00721BAA">
        <w:rPr>
          <w:rFonts w:ascii="Arial Narrow" w:hAnsi="Arial Narrow"/>
          <w:b/>
          <w:bCs/>
          <w:sz w:val="22"/>
          <w:szCs w:val="22"/>
        </w:rPr>
        <w:t xml:space="preserve">NIT No. </w:t>
      </w:r>
      <w:r w:rsidRPr="00E7147C">
        <w:rPr>
          <w:rFonts w:ascii="Arial Narrow" w:hAnsi="Arial Narrow"/>
          <w:b/>
          <w:bCs/>
          <w:sz w:val="22"/>
          <w:szCs w:val="22"/>
        </w:rPr>
        <w:t>899.999.034-1</w:t>
      </w:r>
      <w:r w:rsidRPr="0068702D">
        <w:rPr>
          <w:rFonts w:ascii="Arial Narrow" w:hAnsi="Arial Narrow"/>
          <w:sz w:val="22"/>
          <w:szCs w:val="22"/>
        </w:rPr>
        <w:t>.</w:t>
      </w:r>
    </w:p>
    <w:p w14:paraId="5DA2BF52" w14:textId="77777777" w:rsidR="00441B5C" w:rsidRPr="00870D16" w:rsidRDefault="00441B5C" w:rsidP="00441B5C">
      <w:pPr>
        <w:spacing w:after="0" w:line="240" w:lineRule="auto"/>
        <w:rPr>
          <w:rFonts w:ascii="Arial Narrow" w:hAnsi="Arial Narrow"/>
          <w:sz w:val="22"/>
          <w:szCs w:val="22"/>
        </w:rPr>
      </w:pPr>
    </w:p>
    <w:p w14:paraId="479299F6" w14:textId="03E1904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En la garantía de responsabilidad civil extracontractual serán tomadoras y amparadas en caso de siniestro cada una de las personas que integran la parte Contratista y como beneficiarios los terceros afectados y la Contratante, es decir,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Así mismo, será asegurado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en calidad de Contratante, no se aceptará la inclusión de deducibles superiores al diez por ciento (10%) del valor de la pérdida. </w:t>
      </w:r>
    </w:p>
    <w:p w14:paraId="5E293ECB" w14:textId="77777777" w:rsidR="00441B5C" w:rsidRPr="00870D16" w:rsidRDefault="00441B5C" w:rsidP="00441B5C">
      <w:pPr>
        <w:spacing w:after="0" w:line="240" w:lineRule="auto"/>
        <w:rPr>
          <w:rFonts w:ascii="Arial Narrow" w:hAnsi="Arial Narrow"/>
          <w:color w:val="00B050"/>
          <w:sz w:val="22"/>
          <w:szCs w:val="22"/>
        </w:rPr>
      </w:pPr>
    </w:p>
    <w:p w14:paraId="6F5AD613" w14:textId="4291BF28"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En la garantía de cumplimiento será tomadora y amparada cada una de las personas que integran la parte contratista, y será garantizada y beneficiaria la Contratante, es decir, el </w:t>
      </w:r>
      <w:r>
        <w:rPr>
          <w:rFonts w:ascii="Arial Narrow" w:hAnsi="Arial Narrow"/>
          <w:b/>
          <w:bCs/>
          <w:sz w:val="22"/>
          <w:szCs w:val="22"/>
        </w:rPr>
        <w:t>PATRIMONIO AUTÓNOMO FINDETER</w:t>
      </w:r>
      <w:r w:rsidR="00E84E11">
        <w:rPr>
          <w:rFonts w:ascii="Arial Narrow" w:hAnsi="Arial Narrow"/>
          <w:b/>
          <w:bCs/>
          <w:sz w:val="22"/>
          <w:szCs w:val="22"/>
        </w:rPr>
        <w:t xml:space="preserve"> </w:t>
      </w:r>
      <w:r w:rsidR="00F94F24">
        <w:rPr>
          <w:rFonts w:ascii="Arial Narrow" w:hAnsi="Arial Narrow"/>
          <w:b/>
          <w:bCs/>
          <w:sz w:val="22"/>
          <w:szCs w:val="22"/>
        </w:rPr>
        <w:t>SDCSJ URI TUNJUELITO</w:t>
      </w:r>
      <w:r w:rsidRPr="00870D16">
        <w:rPr>
          <w:rFonts w:ascii="Arial Narrow" w:hAnsi="Arial Narrow"/>
          <w:sz w:val="22"/>
          <w:szCs w:val="22"/>
        </w:rPr>
        <w:t xml:space="preserve"> y a</w:t>
      </w:r>
      <w:r w:rsidR="00E84E11">
        <w:rPr>
          <w:rFonts w:ascii="Arial Narrow" w:hAnsi="Arial Narrow"/>
          <w:sz w:val="22"/>
          <w:szCs w:val="22"/>
        </w:rPr>
        <w:t xml:space="preserve"> </w:t>
      </w:r>
      <w:r w:rsidRPr="00870D16">
        <w:rPr>
          <w:rFonts w:ascii="Arial Narrow" w:hAnsi="Arial Narrow"/>
          <w:sz w:val="22"/>
          <w:szCs w:val="22"/>
        </w:rPr>
        <w:t>l</w:t>
      </w:r>
      <w:r w:rsidR="00E84E11">
        <w:rPr>
          <w:rFonts w:ascii="Arial Narrow" w:hAnsi="Arial Narrow"/>
          <w:sz w:val="22"/>
          <w:szCs w:val="22"/>
        </w:rPr>
        <w:t>a</w:t>
      </w:r>
      <w:r w:rsidRPr="00870D16">
        <w:rPr>
          <w:rFonts w:ascii="Arial Narrow" w:hAnsi="Arial Narrow"/>
          <w:sz w:val="22"/>
          <w:szCs w:val="22"/>
        </w:rPr>
        <w:t xml:space="preserve"> </w:t>
      </w:r>
      <w:r w:rsidR="00E84E11" w:rsidRPr="00E84E11">
        <w:rPr>
          <w:rFonts w:ascii="Arial Narrow" w:hAnsi="Arial Narrow"/>
          <w:b/>
          <w:bCs/>
          <w:sz w:val="22"/>
          <w:szCs w:val="22"/>
        </w:rPr>
        <w:t>SDCSJ</w:t>
      </w:r>
      <w:r w:rsidRPr="00870D16">
        <w:rPr>
          <w:rFonts w:ascii="Arial Narrow" w:hAnsi="Arial Narrow"/>
          <w:sz w:val="22"/>
          <w:szCs w:val="22"/>
        </w:rPr>
        <w:t xml:space="preserve">, con </w:t>
      </w:r>
      <w:r w:rsidRPr="00721BAA">
        <w:rPr>
          <w:rFonts w:ascii="Arial Narrow" w:hAnsi="Arial Narrow"/>
          <w:b/>
          <w:bCs/>
          <w:sz w:val="22"/>
          <w:szCs w:val="22"/>
        </w:rPr>
        <w:t xml:space="preserve">NIT No. </w:t>
      </w:r>
      <w:r w:rsidR="00E84E11" w:rsidRPr="00E84E11">
        <w:rPr>
          <w:rFonts w:ascii="Arial Narrow" w:hAnsi="Arial Narrow"/>
          <w:b/>
          <w:bCs/>
          <w:sz w:val="22"/>
          <w:szCs w:val="22"/>
        </w:rPr>
        <w:t>899.999.061-9</w:t>
      </w:r>
      <w:r w:rsidRPr="00870D16">
        <w:rPr>
          <w:rFonts w:ascii="Arial Narrow" w:hAnsi="Arial Narrow"/>
          <w:sz w:val="22"/>
          <w:szCs w:val="22"/>
        </w:rPr>
        <w:t>.</w:t>
      </w:r>
    </w:p>
    <w:p w14:paraId="0AD37910" w14:textId="77777777" w:rsidR="00441B5C" w:rsidRPr="00870D16" w:rsidRDefault="00441B5C" w:rsidP="00441B5C">
      <w:pPr>
        <w:spacing w:after="0" w:line="240" w:lineRule="auto"/>
        <w:rPr>
          <w:rFonts w:ascii="Arial Narrow" w:hAnsi="Arial Narrow"/>
          <w:sz w:val="22"/>
          <w:szCs w:val="22"/>
        </w:rPr>
      </w:pPr>
    </w:p>
    <w:p w14:paraId="6DD80C7D"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La suficiencia de las garantías debe mantenerse durante la vigencia del contrato; en caso de que el plazo de ejecución del contrato y/o su valor se amplíe o aumente, el Contratista deberá realizar la ampliación de la vigencia de las garantías y/o el valor amparado de las mismas, según sea el caso, como condición previa y necesaria para el pago de las facturas pendientes de pago.</w:t>
      </w:r>
    </w:p>
    <w:p w14:paraId="146401A9" w14:textId="77777777" w:rsidR="00441B5C" w:rsidRPr="00870D16" w:rsidRDefault="00441B5C" w:rsidP="00441B5C">
      <w:pPr>
        <w:spacing w:after="0" w:line="240" w:lineRule="auto"/>
        <w:rPr>
          <w:rFonts w:ascii="Arial Narrow" w:hAnsi="Arial Narrow"/>
          <w:sz w:val="22"/>
          <w:szCs w:val="22"/>
        </w:rPr>
      </w:pPr>
    </w:p>
    <w:p w14:paraId="5BA079BF"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Así mismo, el contratista deberá reponer las garantías cuando su valor se afecte por razón de la ocurrencia de los siniestros amparados. En el caso de los amparos cuya vigencia debe prolongarse con posterioridad al vencimiento del plazo de ejecución del contrato y/o de recibo a satisfacción de los productos, entregables o estudios objeto del mismo, el valor amparado también debe reponerse cuando el mismo se afecte por la ocurrencia de los riesgos asegurados con posterioridad a tales fechas. </w:t>
      </w:r>
    </w:p>
    <w:p w14:paraId="366B8DEC" w14:textId="77777777" w:rsidR="00441B5C" w:rsidRPr="00870D16" w:rsidRDefault="00441B5C" w:rsidP="00441B5C">
      <w:pPr>
        <w:spacing w:after="0" w:line="240" w:lineRule="auto"/>
        <w:rPr>
          <w:rFonts w:ascii="Arial Narrow" w:hAnsi="Arial Narrow"/>
          <w:sz w:val="22"/>
          <w:szCs w:val="22"/>
        </w:rPr>
      </w:pPr>
    </w:p>
    <w:p w14:paraId="57306209"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pago de todas las primas y demás gastos que generen la constitución, el mantenimiento y el restablecimiento inmediato del monto de las garantías, será de cargo exclusivo del contratista.</w:t>
      </w:r>
    </w:p>
    <w:p w14:paraId="762DE229" w14:textId="77777777" w:rsidR="00441B5C" w:rsidRPr="00870D16" w:rsidRDefault="00441B5C" w:rsidP="00441B5C">
      <w:pPr>
        <w:spacing w:after="0" w:line="240" w:lineRule="auto"/>
        <w:rPr>
          <w:rFonts w:ascii="Arial Narrow" w:hAnsi="Arial Narrow"/>
          <w:sz w:val="22"/>
          <w:szCs w:val="22"/>
        </w:rPr>
      </w:pPr>
    </w:p>
    <w:p w14:paraId="594A3880" w14:textId="77777777" w:rsidR="00441B5C" w:rsidRPr="00870D16" w:rsidRDefault="00441B5C" w:rsidP="00441B5C">
      <w:pPr>
        <w:pStyle w:val="Ttulo2"/>
        <w:rPr>
          <w:rFonts w:ascii="Arial Narrow" w:eastAsia="Calibri" w:hAnsi="Arial Narrow" w:cs="Calibri"/>
          <w:b/>
          <w:smallCaps/>
          <w:sz w:val="22"/>
          <w:szCs w:val="22"/>
          <w:u w:val="single"/>
        </w:rPr>
      </w:pPr>
      <w:bookmarkStart w:id="195" w:name="_heading=h.4bvk7pj" w:colFirst="0" w:colLast="0"/>
      <w:bookmarkStart w:id="196" w:name="_Toc40291311"/>
      <w:bookmarkStart w:id="197" w:name="_Toc126674115"/>
      <w:bookmarkEnd w:id="195"/>
      <w:r w:rsidRPr="00870D16">
        <w:rPr>
          <w:rFonts w:ascii="Arial Narrow" w:eastAsia="Calibri" w:hAnsi="Arial Narrow" w:cs="Calibri"/>
          <w:b/>
          <w:smallCaps/>
          <w:sz w:val="22"/>
          <w:szCs w:val="22"/>
          <w:u w:val="single"/>
        </w:rPr>
        <w:t>5.2. DECLARACIONES DE SINIESTRO</w:t>
      </w:r>
      <w:bookmarkEnd w:id="196"/>
      <w:bookmarkEnd w:id="197"/>
    </w:p>
    <w:p w14:paraId="0F667F36" w14:textId="77777777" w:rsidR="00441B5C" w:rsidRPr="00870D16" w:rsidRDefault="00441B5C" w:rsidP="00441B5C">
      <w:pPr>
        <w:spacing w:after="0" w:line="240" w:lineRule="auto"/>
        <w:rPr>
          <w:rFonts w:ascii="Arial Narrow" w:hAnsi="Arial Narrow"/>
          <w:sz w:val="22"/>
          <w:szCs w:val="22"/>
        </w:rPr>
      </w:pPr>
    </w:p>
    <w:p w14:paraId="6A2B05FE" w14:textId="3F9F04F3"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lastRenderedPageBreak/>
        <w:t xml:space="preserve">FIDUCIARIA POPULAR S.A., en su calidad de administradora y vocera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previa instrucción del COMITÉ TÉCNICO, la cual debe sustentarse en el informe entregado del Interventor, previo visto bueno del Supervisor enviará el aviso de siniestro a la compañía de seguros. </w:t>
      </w:r>
    </w:p>
    <w:p w14:paraId="0F91D724" w14:textId="77777777" w:rsidR="00441B5C" w:rsidRPr="00870D16" w:rsidRDefault="00441B5C" w:rsidP="00441B5C">
      <w:pPr>
        <w:spacing w:after="0" w:line="240" w:lineRule="auto"/>
        <w:rPr>
          <w:rFonts w:ascii="Arial Narrow" w:hAnsi="Arial Narrow"/>
          <w:sz w:val="22"/>
          <w:szCs w:val="22"/>
        </w:rPr>
      </w:pPr>
    </w:p>
    <w:p w14:paraId="68F728D6" w14:textId="21D1A91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El Interventor o Supervisor tratándose del contrato de interventoría deberá allegar información permanente que advierta sobre el desarrollo de proyectos contratados y proponga la declaración de siniestro de la(s) póliza(s) de seguro incluyendo una estimación de la afectación de la póliza, para que se allegue por parte de FIDUCIARIA POPULAR S.A.  en su calidad de administradora y vocera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cuando remita la comunicación a la aseguradora haciendo efectiva la póliza de seguro.</w:t>
      </w:r>
    </w:p>
    <w:p w14:paraId="6CE692C0" w14:textId="77777777" w:rsidR="00441B5C" w:rsidRPr="00870D16" w:rsidRDefault="00441B5C" w:rsidP="00441B5C">
      <w:pPr>
        <w:spacing w:after="0" w:line="240" w:lineRule="auto"/>
        <w:rPr>
          <w:rFonts w:ascii="Arial Narrow" w:hAnsi="Arial Narrow"/>
          <w:sz w:val="22"/>
          <w:szCs w:val="22"/>
        </w:rPr>
      </w:pPr>
    </w:p>
    <w:p w14:paraId="6498B700" w14:textId="46520360" w:rsidR="00441B5C" w:rsidRPr="00870D16" w:rsidRDefault="00441B5C" w:rsidP="00441B5C">
      <w:pPr>
        <w:spacing w:after="0" w:line="240" w:lineRule="auto"/>
        <w:rPr>
          <w:rFonts w:ascii="Arial Narrow" w:hAnsi="Arial Narrow"/>
          <w:sz w:val="22"/>
          <w:szCs w:val="22"/>
          <w:u w:val="single"/>
        </w:rPr>
      </w:pPr>
      <w:r w:rsidRPr="00870D16">
        <w:rPr>
          <w:rFonts w:ascii="Arial Narrow" w:hAnsi="Arial Narrow"/>
          <w:sz w:val="22"/>
          <w:szCs w:val="22"/>
        </w:rPr>
        <w:t xml:space="preserve">Corresponde al interventor y/o supervisor, velar por la permanente actualización de las pólizas de cumplimiento constituidas por los contratistas, para lo cual, entre otras cosas, los podrá requerir directamente a fin de mantener las pólizas vigentes durante el desarrollo de los proyectos. Igualmente, el interventor debe velar porque las pólizas o garantías presentadas por el contratista o contratistas a su cargo, se encuentren debidamente expedidas y se radiquen en FIDUCIARIA POPULAR S.A. </w:t>
      </w:r>
      <w:r w:rsidRPr="00870D16">
        <w:rPr>
          <w:rFonts w:ascii="Arial Narrow" w:hAnsi="Arial Narrow"/>
          <w:b/>
          <w:sz w:val="22"/>
          <w:szCs w:val="22"/>
        </w:rPr>
        <w:t xml:space="preserve"> </w:t>
      </w:r>
      <w:r w:rsidRPr="00870D16">
        <w:rPr>
          <w:rFonts w:ascii="Arial Narrow" w:hAnsi="Arial Narrow"/>
          <w:sz w:val="22"/>
          <w:szCs w:val="22"/>
        </w:rPr>
        <w:t xml:space="preserve">en su calidad de administradora y vocera del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con todos los soportes necesarios para la aprobación.</w:t>
      </w:r>
    </w:p>
    <w:p w14:paraId="51B16087" w14:textId="77777777" w:rsidR="00441B5C" w:rsidRPr="00870D16" w:rsidRDefault="00441B5C" w:rsidP="00441B5C">
      <w:pPr>
        <w:spacing w:after="0" w:line="240" w:lineRule="auto"/>
        <w:rPr>
          <w:rFonts w:ascii="Arial Narrow" w:hAnsi="Arial Narrow"/>
          <w:b/>
          <w:smallCaps/>
          <w:sz w:val="22"/>
          <w:szCs w:val="22"/>
          <w:u w:val="single"/>
        </w:rPr>
      </w:pPr>
    </w:p>
    <w:p w14:paraId="1CD0F99B" w14:textId="77777777" w:rsidR="00441B5C" w:rsidRPr="00870D16" w:rsidRDefault="00441B5C" w:rsidP="00441B5C">
      <w:pPr>
        <w:pStyle w:val="Ttulo2"/>
        <w:rPr>
          <w:rFonts w:ascii="Arial Narrow" w:eastAsia="Calibri" w:hAnsi="Arial Narrow" w:cs="Calibri"/>
          <w:b/>
          <w:smallCaps/>
          <w:sz w:val="22"/>
          <w:szCs w:val="22"/>
          <w:u w:val="single"/>
        </w:rPr>
      </w:pPr>
      <w:bookmarkStart w:id="198" w:name="_heading=h.2r0uhxc" w:colFirst="0" w:colLast="0"/>
      <w:bookmarkStart w:id="199" w:name="_Toc40291312"/>
      <w:bookmarkStart w:id="200" w:name="_Toc126674116"/>
      <w:bookmarkEnd w:id="198"/>
      <w:r w:rsidRPr="00870D16">
        <w:rPr>
          <w:rFonts w:ascii="Arial Narrow" w:eastAsia="Calibri" w:hAnsi="Arial Narrow" w:cs="Calibri"/>
          <w:b/>
          <w:smallCaps/>
          <w:sz w:val="22"/>
          <w:szCs w:val="22"/>
          <w:u w:val="single"/>
        </w:rPr>
        <w:t>5.3. RECURSOS OBTENIDOS DEL SINIESTRO</w:t>
      </w:r>
      <w:bookmarkEnd w:id="199"/>
      <w:bookmarkEnd w:id="200"/>
    </w:p>
    <w:p w14:paraId="18046BA1" w14:textId="77777777" w:rsidR="00441B5C" w:rsidRPr="00870D16" w:rsidRDefault="00441B5C" w:rsidP="00441B5C">
      <w:pPr>
        <w:spacing w:after="0" w:line="240" w:lineRule="auto"/>
        <w:rPr>
          <w:rFonts w:ascii="Arial Narrow" w:hAnsi="Arial Narrow"/>
          <w:sz w:val="22"/>
          <w:szCs w:val="22"/>
        </w:rPr>
      </w:pPr>
    </w:p>
    <w:p w14:paraId="63A050C9" w14:textId="689972AB" w:rsidR="00441B5C" w:rsidRDefault="00441B5C" w:rsidP="00441B5C">
      <w:pPr>
        <w:spacing w:after="0" w:line="240" w:lineRule="auto"/>
        <w:rPr>
          <w:rFonts w:ascii="Arial Narrow" w:hAnsi="Arial Narrow"/>
          <w:sz w:val="22"/>
          <w:szCs w:val="22"/>
        </w:rPr>
      </w:pPr>
      <w:bookmarkStart w:id="201" w:name="_heading=h.1664s55" w:colFirst="0" w:colLast="0"/>
      <w:bookmarkEnd w:id="201"/>
      <w:r w:rsidRPr="00870D16">
        <w:rPr>
          <w:rFonts w:ascii="Arial Narrow" w:hAnsi="Arial Narrow"/>
          <w:sz w:val="22"/>
          <w:szCs w:val="22"/>
        </w:rPr>
        <w:t>Los recursos que hayan resultado de los procesos de reclamación ante las aseguradoras serán recibidos en la cuenta que se determine para el efecto en el Fideicomiso.</w:t>
      </w:r>
    </w:p>
    <w:p w14:paraId="18482988" w14:textId="77777777" w:rsidR="00441B5C" w:rsidRPr="00870D16" w:rsidRDefault="00441B5C" w:rsidP="00441B5C">
      <w:pPr>
        <w:spacing w:after="0" w:line="240" w:lineRule="auto"/>
        <w:rPr>
          <w:rFonts w:ascii="Arial Narrow" w:hAnsi="Arial Narrow"/>
          <w:sz w:val="22"/>
          <w:szCs w:val="22"/>
        </w:rPr>
      </w:pPr>
    </w:p>
    <w:p w14:paraId="236DF936" w14:textId="77777777" w:rsidR="00441B5C" w:rsidRPr="00870D16" w:rsidRDefault="00441B5C" w:rsidP="00441B5C">
      <w:pPr>
        <w:pStyle w:val="Ttulo1"/>
        <w:rPr>
          <w:rFonts w:ascii="Arial Narrow" w:eastAsia="Calibri" w:hAnsi="Arial Narrow" w:cs="Calibri"/>
          <w:b/>
          <w:smallCaps/>
          <w:sz w:val="22"/>
          <w:szCs w:val="22"/>
          <w:u w:val="single"/>
        </w:rPr>
      </w:pPr>
      <w:bookmarkStart w:id="202" w:name="_heading=h.3q5sasy" w:colFirst="0" w:colLast="0"/>
      <w:bookmarkStart w:id="203" w:name="_Toc40291313"/>
      <w:bookmarkStart w:id="204" w:name="_Toc126674117"/>
      <w:bookmarkEnd w:id="202"/>
      <w:r w:rsidRPr="00870D16">
        <w:rPr>
          <w:rFonts w:ascii="Arial Narrow" w:eastAsia="Calibri" w:hAnsi="Arial Narrow" w:cs="Calibri"/>
          <w:b/>
          <w:smallCaps/>
          <w:sz w:val="22"/>
          <w:szCs w:val="22"/>
          <w:u w:val="single"/>
        </w:rPr>
        <w:t>CAPÍTULO 6. SUPERVISIÓN, SEGUIMIENTO E INTERVENTORÍA DE LOS PROYECTOS</w:t>
      </w:r>
      <w:bookmarkEnd w:id="203"/>
      <w:bookmarkEnd w:id="204"/>
    </w:p>
    <w:p w14:paraId="4CFE45F0" w14:textId="77777777" w:rsidR="00441B5C" w:rsidRPr="00870D16" w:rsidRDefault="00441B5C" w:rsidP="00441B5C">
      <w:pPr>
        <w:spacing w:after="0" w:line="240" w:lineRule="auto"/>
        <w:rPr>
          <w:rFonts w:ascii="Arial Narrow" w:hAnsi="Arial Narrow"/>
          <w:b/>
          <w:smallCaps/>
          <w:sz w:val="22"/>
          <w:szCs w:val="22"/>
          <w:u w:val="single"/>
        </w:rPr>
      </w:pPr>
    </w:p>
    <w:p w14:paraId="51CDE04D" w14:textId="77777777" w:rsidR="00441B5C" w:rsidRPr="00870D16" w:rsidRDefault="00441B5C" w:rsidP="00441B5C">
      <w:pPr>
        <w:pStyle w:val="Ttulo2"/>
        <w:rPr>
          <w:rFonts w:ascii="Arial Narrow" w:eastAsia="Calibri" w:hAnsi="Arial Narrow" w:cs="Calibri"/>
          <w:b/>
          <w:smallCaps/>
          <w:sz w:val="22"/>
          <w:szCs w:val="22"/>
          <w:u w:val="single"/>
        </w:rPr>
      </w:pPr>
      <w:bookmarkStart w:id="205" w:name="_heading=h.25b2l0r" w:colFirst="0" w:colLast="0"/>
      <w:bookmarkStart w:id="206" w:name="_Toc40291314"/>
      <w:bookmarkStart w:id="207" w:name="_Toc126674118"/>
      <w:bookmarkEnd w:id="205"/>
      <w:r w:rsidRPr="00870D16">
        <w:rPr>
          <w:rFonts w:ascii="Arial Narrow" w:eastAsia="Calibri" w:hAnsi="Arial Narrow" w:cs="Calibri"/>
          <w:b/>
          <w:smallCaps/>
          <w:sz w:val="22"/>
          <w:szCs w:val="22"/>
          <w:u w:val="single"/>
        </w:rPr>
        <w:t>6.1. SUPERVISIÓN Y SEGUIMIENTO DE LOS PROYECTOS</w:t>
      </w:r>
      <w:bookmarkEnd w:id="206"/>
      <w:bookmarkEnd w:id="207"/>
    </w:p>
    <w:p w14:paraId="6222DB30" w14:textId="77777777" w:rsidR="00441B5C" w:rsidRPr="00870D16" w:rsidRDefault="00441B5C" w:rsidP="00441B5C">
      <w:pPr>
        <w:spacing w:after="0" w:line="240" w:lineRule="auto"/>
        <w:rPr>
          <w:rFonts w:ascii="Arial Narrow" w:hAnsi="Arial Narrow"/>
          <w:b/>
          <w:smallCaps/>
          <w:sz w:val="22"/>
          <w:szCs w:val="22"/>
          <w:u w:val="single"/>
        </w:rPr>
      </w:pPr>
    </w:p>
    <w:p w14:paraId="6E3FABE2" w14:textId="26785E06"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 Supervisión es una función que cumple una persona natural o jurídica, para efectuar el seguimiento técnico, social, administrativo, legal, presupuestal y financiero a la labor de la interventoría, teniendo como referencia los estudios previos, las cláusulas de los contratos, los Términos de Referencia y demás documentos que originaron la relación contractual entre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con el Contratista y la respectiva Interventoría.</w:t>
      </w:r>
    </w:p>
    <w:p w14:paraId="1BB1E913" w14:textId="77777777" w:rsidR="00441B5C" w:rsidRPr="00870D16" w:rsidRDefault="00441B5C" w:rsidP="00441B5C">
      <w:pPr>
        <w:spacing w:after="0" w:line="240" w:lineRule="auto"/>
        <w:rPr>
          <w:rFonts w:ascii="Arial Narrow" w:hAnsi="Arial Narrow"/>
          <w:sz w:val="22"/>
          <w:szCs w:val="22"/>
        </w:rPr>
      </w:pPr>
    </w:p>
    <w:p w14:paraId="13474E01"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El Supervisor es la persona designada por FINDETER, con experiencia e idoneidad.</w:t>
      </w:r>
    </w:p>
    <w:p w14:paraId="31883682" w14:textId="77777777" w:rsidR="00441B5C" w:rsidRPr="00870D16" w:rsidRDefault="00441B5C" w:rsidP="00441B5C">
      <w:pPr>
        <w:spacing w:after="0" w:line="240" w:lineRule="auto"/>
        <w:ind w:left="720"/>
        <w:rPr>
          <w:rFonts w:ascii="Arial Narrow" w:hAnsi="Arial Narrow"/>
          <w:sz w:val="22"/>
          <w:szCs w:val="22"/>
        </w:rPr>
      </w:pPr>
    </w:p>
    <w:p w14:paraId="519FF144" w14:textId="77777777" w:rsidR="00441B5C" w:rsidRPr="00870D16" w:rsidRDefault="00441B5C" w:rsidP="00441B5C">
      <w:pPr>
        <w:pStyle w:val="Ttulo2"/>
        <w:rPr>
          <w:rFonts w:ascii="Arial Narrow" w:eastAsia="Calibri" w:hAnsi="Arial Narrow" w:cs="Calibri"/>
          <w:b/>
          <w:smallCaps/>
          <w:sz w:val="22"/>
          <w:szCs w:val="22"/>
          <w:u w:val="single"/>
        </w:rPr>
      </w:pPr>
      <w:bookmarkStart w:id="208" w:name="_heading=h.kgcv8k" w:colFirst="0" w:colLast="0"/>
      <w:bookmarkStart w:id="209" w:name="_Toc40291315"/>
      <w:bookmarkStart w:id="210" w:name="_Toc126674119"/>
      <w:bookmarkEnd w:id="208"/>
      <w:r w:rsidRPr="00870D16">
        <w:rPr>
          <w:rFonts w:ascii="Arial Narrow" w:eastAsia="Calibri" w:hAnsi="Arial Narrow" w:cs="Calibri"/>
          <w:b/>
          <w:smallCaps/>
          <w:sz w:val="22"/>
          <w:szCs w:val="22"/>
          <w:u w:val="single"/>
        </w:rPr>
        <w:t>6.2 INTERVENTORÍA</w:t>
      </w:r>
      <w:bookmarkEnd w:id="209"/>
      <w:bookmarkEnd w:id="210"/>
      <w:r w:rsidRPr="00870D16">
        <w:rPr>
          <w:rFonts w:ascii="Arial Narrow" w:eastAsia="Calibri" w:hAnsi="Arial Narrow" w:cs="Calibri"/>
          <w:b/>
          <w:smallCaps/>
          <w:sz w:val="22"/>
          <w:szCs w:val="22"/>
          <w:u w:val="single"/>
        </w:rPr>
        <w:t xml:space="preserve"> </w:t>
      </w:r>
    </w:p>
    <w:p w14:paraId="7FF7A7F3" w14:textId="77777777" w:rsidR="00441B5C" w:rsidRPr="00870D16" w:rsidRDefault="00441B5C" w:rsidP="00441B5C">
      <w:pPr>
        <w:spacing w:after="0" w:line="240" w:lineRule="auto"/>
        <w:rPr>
          <w:rFonts w:ascii="Arial Narrow" w:hAnsi="Arial Narrow"/>
          <w:sz w:val="22"/>
          <w:szCs w:val="22"/>
        </w:rPr>
      </w:pPr>
    </w:p>
    <w:p w14:paraId="5AF304D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 Interventoría integral (técnica, social, jurídica, financiera y administrativa) es una función que cumple una persona Natural o Jurídica, designada por el Contratante, para controlar, exigir, colaborar, absolver, prevenir y verificar la ejecución y el cumplimiento de los trabajos, servicios, obras y actividades contratadas, teniendo </w:t>
      </w:r>
      <w:r w:rsidRPr="00870D16">
        <w:rPr>
          <w:rFonts w:ascii="Arial Narrow" w:hAnsi="Arial Narrow"/>
          <w:sz w:val="22"/>
          <w:szCs w:val="22"/>
        </w:rPr>
        <w:lastRenderedPageBreak/>
        <w:t>como referencia, las cláusulas de los contratos, los términos de referencia y demás documentos que originaron la relación contractual entre el Contratante y el Contratista.</w:t>
      </w:r>
    </w:p>
    <w:p w14:paraId="380DBE24" w14:textId="77777777" w:rsidR="00441B5C" w:rsidRPr="00870D16" w:rsidRDefault="00441B5C" w:rsidP="00441B5C">
      <w:pPr>
        <w:spacing w:after="0" w:line="240" w:lineRule="auto"/>
        <w:rPr>
          <w:rFonts w:ascii="Arial Narrow" w:hAnsi="Arial Narrow"/>
          <w:sz w:val="22"/>
          <w:szCs w:val="22"/>
        </w:rPr>
      </w:pPr>
    </w:p>
    <w:p w14:paraId="02444598" w14:textId="29974BFA"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La interventoría que sea contratada por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sz w:val="22"/>
          <w:szCs w:val="22"/>
        </w:rPr>
        <w:t xml:space="preserve">, por instrucción del Fideicomitente, tendrá como objetivo controlar en forma eficaz y de manera permanente toda la ejecución de los contratos, incluida la liquidación de estos, con el fin de hacer cumplir las especificaciones y normas técnicas vigentes. </w:t>
      </w:r>
    </w:p>
    <w:p w14:paraId="102E9BE2" w14:textId="77777777" w:rsidR="00441B5C" w:rsidRPr="00870D16" w:rsidRDefault="00441B5C" w:rsidP="00441B5C">
      <w:pPr>
        <w:spacing w:after="0" w:line="240" w:lineRule="auto"/>
        <w:rPr>
          <w:rFonts w:ascii="Arial Narrow" w:hAnsi="Arial Narrow"/>
          <w:sz w:val="22"/>
          <w:szCs w:val="22"/>
        </w:rPr>
      </w:pPr>
    </w:p>
    <w:p w14:paraId="671EE16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Los contratos de interventoría podrán prorrogarse por el mismo plazo que se haya prorrogado el contrato objeto de vigilancia y adicionarse de acuerdo con las obligaciones del objeto de interventoría, sin atención a la cuantía.</w:t>
      </w:r>
    </w:p>
    <w:p w14:paraId="26BA1505" w14:textId="77777777" w:rsidR="00441B5C" w:rsidRPr="00870D16" w:rsidRDefault="00441B5C" w:rsidP="00441B5C">
      <w:pPr>
        <w:spacing w:after="0" w:line="240" w:lineRule="auto"/>
        <w:rPr>
          <w:rFonts w:ascii="Arial Narrow" w:hAnsi="Arial Narrow"/>
          <w:sz w:val="22"/>
          <w:szCs w:val="22"/>
        </w:rPr>
      </w:pPr>
    </w:p>
    <w:p w14:paraId="4BC52A2C" w14:textId="43259BB0" w:rsidR="00441B5C" w:rsidRPr="00870D16" w:rsidRDefault="00441B5C" w:rsidP="00441B5C">
      <w:pPr>
        <w:spacing w:after="0" w:line="240" w:lineRule="auto"/>
        <w:rPr>
          <w:rFonts w:ascii="Arial Narrow" w:hAnsi="Arial Narrow"/>
          <w:b/>
          <w:sz w:val="22"/>
          <w:szCs w:val="22"/>
        </w:rPr>
      </w:pPr>
      <w:r w:rsidRPr="00870D16">
        <w:rPr>
          <w:rFonts w:ascii="Arial Narrow" w:hAnsi="Arial Narrow"/>
          <w:sz w:val="22"/>
          <w:szCs w:val="22"/>
        </w:rPr>
        <w:t xml:space="preserve">Los interventores deberán presentar al Supervisor un Informe de Interventoría mensual y Final según el Manual de Interventoría adoptado por el </w:t>
      </w:r>
      <w:r>
        <w:rPr>
          <w:rFonts w:ascii="Arial Narrow" w:hAnsi="Arial Narrow"/>
          <w:b/>
          <w:bCs/>
          <w:sz w:val="22"/>
          <w:szCs w:val="22"/>
        </w:rPr>
        <w:t xml:space="preserve">PATRIMONIO AUTÓNOMO FINDETER </w:t>
      </w:r>
      <w:r w:rsidR="00F94F24">
        <w:rPr>
          <w:rFonts w:ascii="Arial Narrow" w:hAnsi="Arial Narrow"/>
          <w:b/>
          <w:bCs/>
          <w:sz w:val="22"/>
          <w:szCs w:val="22"/>
        </w:rPr>
        <w:t>SDCSJ URI TUNJUELITO</w:t>
      </w:r>
      <w:r w:rsidRPr="00870D16">
        <w:rPr>
          <w:rFonts w:ascii="Arial Narrow" w:hAnsi="Arial Narrow"/>
          <w:b/>
          <w:sz w:val="22"/>
          <w:szCs w:val="22"/>
        </w:rPr>
        <w:t>.</w:t>
      </w:r>
    </w:p>
    <w:p w14:paraId="65EFAD27" w14:textId="77777777" w:rsidR="00441B5C" w:rsidRPr="00870D16" w:rsidRDefault="00441B5C" w:rsidP="00441B5C">
      <w:pPr>
        <w:spacing w:after="0" w:line="240" w:lineRule="auto"/>
        <w:rPr>
          <w:rFonts w:ascii="Arial Narrow" w:hAnsi="Arial Narrow"/>
          <w:sz w:val="22"/>
          <w:szCs w:val="22"/>
        </w:rPr>
      </w:pPr>
    </w:p>
    <w:p w14:paraId="36D2A2D6" w14:textId="77777777" w:rsidR="00441B5C" w:rsidRPr="00870D16" w:rsidRDefault="00441B5C" w:rsidP="00441B5C">
      <w:pPr>
        <w:spacing w:after="0" w:line="240" w:lineRule="auto"/>
        <w:rPr>
          <w:rFonts w:ascii="Arial Narrow" w:hAnsi="Arial Narrow"/>
          <w:sz w:val="22"/>
          <w:szCs w:val="22"/>
        </w:rPr>
      </w:pPr>
      <w:bookmarkStart w:id="211" w:name="_heading=h.34g0dwd" w:colFirst="0" w:colLast="0"/>
      <w:bookmarkEnd w:id="211"/>
      <w:r w:rsidRPr="00870D16">
        <w:rPr>
          <w:rFonts w:ascii="Arial Narrow" w:hAnsi="Arial Narrow"/>
          <w:sz w:val="22"/>
          <w:szCs w:val="22"/>
        </w:rPr>
        <w:t>Para todos los efectos el Manual de Interventoría que será utilizado en la contratación derivada, será el establecido bajo el SISTEMA DE GESTIÓN INTEGRADO de FINDETER</w:t>
      </w:r>
    </w:p>
    <w:p w14:paraId="49BDB446" w14:textId="77777777" w:rsidR="00441B5C" w:rsidRDefault="00441B5C" w:rsidP="00441B5C">
      <w:pPr>
        <w:spacing w:after="0" w:line="240" w:lineRule="auto"/>
        <w:rPr>
          <w:rFonts w:ascii="Arial Narrow" w:hAnsi="Arial Narrow"/>
          <w:sz w:val="22"/>
          <w:szCs w:val="22"/>
        </w:rPr>
      </w:pPr>
    </w:p>
    <w:p w14:paraId="0DB9B4AE" w14:textId="77777777" w:rsidR="00441B5C" w:rsidRPr="00870D16" w:rsidRDefault="00441B5C" w:rsidP="00441B5C">
      <w:pPr>
        <w:pStyle w:val="Ttulo1"/>
        <w:rPr>
          <w:rFonts w:ascii="Arial Narrow" w:eastAsia="Calibri" w:hAnsi="Arial Narrow" w:cs="Calibri"/>
          <w:b/>
          <w:smallCaps/>
          <w:sz w:val="22"/>
          <w:szCs w:val="22"/>
          <w:u w:val="single"/>
        </w:rPr>
      </w:pPr>
      <w:bookmarkStart w:id="212" w:name="_Toc126674120"/>
      <w:r w:rsidRPr="00870D16">
        <w:rPr>
          <w:rFonts w:ascii="Arial Narrow" w:eastAsia="Calibri" w:hAnsi="Arial Narrow" w:cs="Calibri"/>
          <w:b/>
          <w:smallCaps/>
          <w:sz w:val="22"/>
          <w:szCs w:val="22"/>
          <w:u w:val="single"/>
        </w:rPr>
        <w:t>CAPÍTULO 7. INFORMES Y RENDICIONES DE CUENTAS.</w:t>
      </w:r>
      <w:bookmarkEnd w:id="212"/>
    </w:p>
    <w:p w14:paraId="2855231F" w14:textId="77777777" w:rsidR="00441B5C" w:rsidRPr="00870D16" w:rsidRDefault="00441B5C" w:rsidP="00441B5C">
      <w:pPr>
        <w:tabs>
          <w:tab w:val="left" w:pos="8647"/>
        </w:tabs>
        <w:spacing w:after="0" w:line="240" w:lineRule="auto"/>
        <w:ind w:right="1"/>
        <w:rPr>
          <w:rFonts w:ascii="Arial Narrow" w:hAnsi="Arial Narrow"/>
          <w:sz w:val="22"/>
          <w:szCs w:val="22"/>
        </w:rPr>
      </w:pPr>
    </w:p>
    <w:p w14:paraId="653120AB"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FIDUCIARIA POPULAR S.A.  presentará un informe mensual que será entregado al Fideicomitente dentro de los </w:t>
      </w:r>
      <w:r>
        <w:rPr>
          <w:rFonts w:ascii="Arial Narrow" w:hAnsi="Arial Narrow"/>
          <w:sz w:val="22"/>
          <w:szCs w:val="22"/>
        </w:rPr>
        <w:t>8</w:t>
      </w:r>
      <w:r w:rsidRPr="00870D16">
        <w:rPr>
          <w:rFonts w:ascii="Arial Narrow" w:hAnsi="Arial Narrow"/>
          <w:sz w:val="22"/>
          <w:szCs w:val="22"/>
        </w:rPr>
        <w:t xml:space="preserve"> días hábiles siguientes al mes se reporta, el cual contendrá por lo menos, </w:t>
      </w:r>
      <w:r>
        <w:rPr>
          <w:rFonts w:ascii="Arial Narrow" w:hAnsi="Arial Narrow"/>
          <w:sz w:val="22"/>
          <w:szCs w:val="22"/>
        </w:rPr>
        <w:t>un i</w:t>
      </w:r>
      <w:r w:rsidRPr="00870D16">
        <w:rPr>
          <w:rFonts w:ascii="Arial Narrow" w:hAnsi="Arial Narrow"/>
          <w:sz w:val="22"/>
          <w:szCs w:val="22"/>
        </w:rPr>
        <w:t>nforme semanal comité fiduciario</w:t>
      </w:r>
      <w:r>
        <w:rPr>
          <w:rFonts w:ascii="Arial Narrow" w:hAnsi="Arial Narrow"/>
          <w:sz w:val="22"/>
          <w:szCs w:val="22"/>
        </w:rPr>
        <w:t xml:space="preserve">, </w:t>
      </w:r>
      <w:r w:rsidRPr="00870D16">
        <w:rPr>
          <w:rFonts w:ascii="Arial Narrow" w:hAnsi="Arial Narrow"/>
          <w:sz w:val="22"/>
          <w:szCs w:val="22"/>
        </w:rPr>
        <w:t>recursos administrados</w:t>
      </w:r>
      <w:r>
        <w:rPr>
          <w:rFonts w:ascii="Arial Narrow" w:hAnsi="Arial Narrow"/>
          <w:sz w:val="22"/>
          <w:szCs w:val="22"/>
        </w:rPr>
        <w:t xml:space="preserve">, </w:t>
      </w:r>
      <w:r w:rsidRPr="00870D16">
        <w:rPr>
          <w:rFonts w:ascii="Arial Narrow" w:hAnsi="Arial Narrow"/>
          <w:sz w:val="22"/>
          <w:szCs w:val="22"/>
        </w:rPr>
        <w:t>valor de los rendimientos generados</w:t>
      </w:r>
      <w:r>
        <w:rPr>
          <w:rFonts w:ascii="Arial Narrow" w:hAnsi="Arial Narrow"/>
          <w:sz w:val="22"/>
          <w:szCs w:val="22"/>
        </w:rPr>
        <w:t xml:space="preserve">, </w:t>
      </w:r>
      <w:r w:rsidRPr="00870D16">
        <w:rPr>
          <w:rFonts w:ascii="Arial Narrow" w:hAnsi="Arial Narrow"/>
          <w:sz w:val="22"/>
          <w:szCs w:val="22"/>
        </w:rPr>
        <w:t>extractos de cuentas y fondos de inversión colectiva</w:t>
      </w:r>
      <w:r>
        <w:rPr>
          <w:rFonts w:ascii="Arial Narrow" w:hAnsi="Arial Narrow"/>
          <w:sz w:val="22"/>
          <w:szCs w:val="22"/>
        </w:rPr>
        <w:t xml:space="preserve">, </w:t>
      </w:r>
      <w:r w:rsidRPr="00870D16">
        <w:rPr>
          <w:rFonts w:ascii="Arial Narrow" w:hAnsi="Arial Narrow"/>
          <w:sz w:val="22"/>
          <w:szCs w:val="22"/>
        </w:rPr>
        <w:t>estados financieros</w:t>
      </w:r>
      <w:r>
        <w:rPr>
          <w:rFonts w:ascii="Arial Narrow" w:hAnsi="Arial Narrow"/>
          <w:sz w:val="22"/>
          <w:szCs w:val="22"/>
        </w:rPr>
        <w:t xml:space="preserve">, </w:t>
      </w:r>
      <w:r w:rsidRPr="00870D16">
        <w:rPr>
          <w:rFonts w:ascii="Arial Narrow" w:hAnsi="Arial Narrow"/>
          <w:sz w:val="22"/>
          <w:szCs w:val="22"/>
        </w:rPr>
        <w:t>estado y ejecución de los pagos realizados</w:t>
      </w:r>
      <w:r>
        <w:rPr>
          <w:rFonts w:ascii="Arial Narrow" w:hAnsi="Arial Narrow"/>
          <w:sz w:val="22"/>
          <w:szCs w:val="22"/>
        </w:rPr>
        <w:t xml:space="preserve">, </w:t>
      </w:r>
      <w:r w:rsidRPr="00870D16">
        <w:rPr>
          <w:rFonts w:ascii="Arial Narrow" w:hAnsi="Arial Narrow"/>
          <w:sz w:val="22"/>
          <w:szCs w:val="22"/>
        </w:rPr>
        <w:t>contratación derivada del mes y consolidada con el estado de cada uno y las</w:t>
      </w:r>
      <w:r>
        <w:rPr>
          <w:rFonts w:ascii="Arial Narrow" w:hAnsi="Arial Narrow"/>
          <w:sz w:val="22"/>
          <w:szCs w:val="22"/>
        </w:rPr>
        <w:t xml:space="preserve"> </w:t>
      </w:r>
      <w:r w:rsidRPr="00870D16">
        <w:rPr>
          <w:rFonts w:ascii="Arial Narrow" w:hAnsi="Arial Narrow"/>
          <w:sz w:val="22"/>
          <w:szCs w:val="22"/>
        </w:rPr>
        <w:t>modificaciones o suspensiones que se presenten</w:t>
      </w:r>
      <w:r>
        <w:rPr>
          <w:rFonts w:ascii="Arial Narrow" w:hAnsi="Arial Narrow"/>
          <w:sz w:val="22"/>
          <w:szCs w:val="22"/>
        </w:rPr>
        <w:t xml:space="preserve">, </w:t>
      </w:r>
      <w:r w:rsidRPr="00870D16">
        <w:rPr>
          <w:rFonts w:ascii="Arial Narrow" w:hAnsi="Arial Narrow"/>
          <w:sz w:val="22"/>
          <w:szCs w:val="22"/>
        </w:rPr>
        <w:t>informe semanal de procedimientos sancionatorios</w:t>
      </w:r>
      <w:r>
        <w:rPr>
          <w:rFonts w:ascii="Arial Narrow" w:hAnsi="Arial Narrow"/>
          <w:sz w:val="22"/>
          <w:szCs w:val="22"/>
        </w:rPr>
        <w:t xml:space="preserve">, </w:t>
      </w:r>
      <w:r w:rsidRPr="00870D16">
        <w:rPr>
          <w:rFonts w:ascii="Arial Narrow" w:hAnsi="Arial Narrow"/>
          <w:sz w:val="22"/>
          <w:szCs w:val="22"/>
        </w:rPr>
        <w:t>informe de certificados de no concentración de contratos</w:t>
      </w:r>
      <w:r>
        <w:rPr>
          <w:rFonts w:ascii="Arial Narrow" w:hAnsi="Arial Narrow"/>
          <w:sz w:val="22"/>
          <w:szCs w:val="22"/>
        </w:rPr>
        <w:t xml:space="preserve">, </w:t>
      </w:r>
      <w:r w:rsidRPr="00870D16">
        <w:rPr>
          <w:rFonts w:ascii="Arial Narrow" w:hAnsi="Arial Narrow"/>
          <w:sz w:val="22"/>
          <w:szCs w:val="22"/>
        </w:rPr>
        <w:t xml:space="preserve"> estado detallado de la gestión de pólizas semanal de los contratos derivados</w:t>
      </w:r>
      <w:r>
        <w:rPr>
          <w:rFonts w:ascii="Arial Narrow" w:hAnsi="Arial Narrow"/>
          <w:sz w:val="22"/>
          <w:szCs w:val="22"/>
        </w:rPr>
        <w:t xml:space="preserve">, </w:t>
      </w:r>
      <w:r w:rsidRPr="00870D16">
        <w:rPr>
          <w:rFonts w:ascii="Arial Narrow" w:hAnsi="Arial Narrow"/>
          <w:sz w:val="22"/>
          <w:szCs w:val="22"/>
        </w:rPr>
        <w:t>estado de cambios en la situación financiera, detallado y consolidado</w:t>
      </w:r>
      <w:r>
        <w:rPr>
          <w:rFonts w:ascii="Arial Narrow" w:hAnsi="Arial Narrow"/>
          <w:sz w:val="22"/>
          <w:szCs w:val="22"/>
        </w:rPr>
        <w:t xml:space="preserve">, </w:t>
      </w:r>
      <w:r w:rsidRPr="00870D16">
        <w:rPr>
          <w:rFonts w:ascii="Arial Narrow" w:hAnsi="Arial Narrow"/>
          <w:sz w:val="22"/>
          <w:szCs w:val="22"/>
        </w:rPr>
        <w:t>estado de las obligaciones a cargo de la fiduciaria</w:t>
      </w:r>
      <w:r>
        <w:rPr>
          <w:rFonts w:ascii="Arial Narrow" w:hAnsi="Arial Narrow"/>
          <w:sz w:val="22"/>
          <w:szCs w:val="22"/>
        </w:rPr>
        <w:t xml:space="preserve">, </w:t>
      </w:r>
      <w:r w:rsidRPr="00870D16">
        <w:rPr>
          <w:rFonts w:ascii="Arial Narrow" w:hAnsi="Arial Narrow"/>
          <w:sz w:val="22"/>
          <w:szCs w:val="22"/>
        </w:rPr>
        <w:t>movimiento detallado de ingresos y egresos</w:t>
      </w:r>
      <w:r>
        <w:rPr>
          <w:rFonts w:ascii="Arial Narrow" w:hAnsi="Arial Narrow"/>
          <w:sz w:val="22"/>
          <w:szCs w:val="22"/>
        </w:rPr>
        <w:t xml:space="preserve">, </w:t>
      </w:r>
      <w:r w:rsidRPr="00870D16">
        <w:rPr>
          <w:rFonts w:ascii="Arial Narrow" w:hAnsi="Arial Narrow"/>
          <w:sz w:val="22"/>
          <w:szCs w:val="22"/>
        </w:rPr>
        <w:t>informe de pagos</w:t>
      </w:r>
      <w:r>
        <w:rPr>
          <w:rFonts w:ascii="Arial Narrow" w:hAnsi="Arial Narrow"/>
          <w:sz w:val="22"/>
          <w:szCs w:val="22"/>
        </w:rPr>
        <w:t xml:space="preserve">, </w:t>
      </w:r>
      <w:r w:rsidRPr="00870D16">
        <w:rPr>
          <w:rFonts w:ascii="Arial Narrow" w:hAnsi="Arial Narrow"/>
          <w:sz w:val="22"/>
          <w:szCs w:val="22"/>
        </w:rPr>
        <w:t>listado de las retenciones causadas y pagadas durante el mes que se reporta</w:t>
      </w:r>
      <w:r>
        <w:rPr>
          <w:rFonts w:ascii="Arial Narrow" w:hAnsi="Arial Narrow"/>
          <w:sz w:val="22"/>
          <w:szCs w:val="22"/>
        </w:rPr>
        <w:t xml:space="preserve">, </w:t>
      </w:r>
      <w:r w:rsidRPr="00870D16">
        <w:rPr>
          <w:rFonts w:ascii="Arial Narrow" w:hAnsi="Arial Narrow"/>
          <w:sz w:val="22"/>
          <w:szCs w:val="22"/>
        </w:rPr>
        <w:t>informe trimestral contractual y financiero para la Contraloría General de la República</w:t>
      </w:r>
      <w:r>
        <w:rPr>
          <w:rFonts w:ascii="Arial Narrow" w:hAnsi="Arial Narrow"/>
          <w:sz w:val="22"/>
          <w:szCs w:val="22"/>
        </w:rPr>
        <w:t xml:space="preserve">, </w:t>
      </w:r>
      <w:r w:rsidRPr="00870D16">
        <w:rPr>
          <w:rFonts w:ascii="Arial Narrow" w:hAnsi="Arial Narrow"/>
          <w:sz w:val="22"/>
          <w:szCs w:val="22"/>
        </w:rPr>
        <w:t>informes para la atención de requerimientos de entes de control</w:t>
      </w:r>
      <w:r>
        <w:rPr>
          <w:rFonts w:ascii="Arial Narrow" w:hAnsi="Arial Narrow"/>
          <w:sz w:val="22"/>
          <w:szCs w:val="22"/>
        </w:rPr>
        <w:t xml:space="preserve">, </w:t>
      </w:r>
      <w:r w:rsidRPr="00870D16">
        <w:rPr>
          <w:rFonts w:ascii="Arial Narrow" w:hAnsi="Arial Narrow"/>
          <w:sz w:val="22"/>
          <w:szCs w:val="22"/>
        </w:rPr>
        <w:t>informes de comité fiduciario</w:t>
      </w:r>
      <w:r>
        <w:rPr>
          <w:rFonts w:ascii="Arial Narrow" w:hAnsi="Arial Narrow"/>
          <w:sz w:val="22"/>
          <w:szCs w:val="22"/>
        </w:rPr>
        <w:t xml:space="preserve">, y </w:t>
      </w:r>
      <w:r w:rsidRPr="00870D16">
        <w:rPr>
          <w:rFonts w:ascii="Arial Narrow" w:hAnsi="Arial Narrow"/>
          <w:sz w:val="22"/>
          <w:szCs w:val="22"/>
        </w:rPr>
        <w:t>otros requeridos por el Fideicomitente.</w:t>
      </w:r>
    </w:p>
    <w:p w14:paraId="28BF3A1B" w14:textId="77777777" w:rsidR="00441B5C" w:rsidRPr="00870D16" w:rsidRDefault="00441B5C" w:rsidP="00441B5C">
      <w:pPr>
        <w:spacing w:after="0" w:line="240" w:lineRule="auto"/>
        <w:rPr>
          <w:rFonts w:ascii="Arial Narrow" w:hAnsi="Arial Narrow"/>
          <w:sz w:val="22"/>
          <w:szCs w:val="22"/>
        </w:rPr>
      </w:pPr>
    </w:p>
    <w:p w14:paraId="4B24EC8F" w14:textId="77777777" w:rsidR="00441B5C" w:rsidRPr="00870D16" w:rsidRDefault="00441B5C" w:rsidP="00441B5C">
      <w:pPr>
        <w:spacing w:after="0" w:line="240" w:lineRule="auto"/>
        <w:rPr>
          <w:rFonts w:ascii="Arial Narrow" w:hAnsi="Arial Narrow"/>
          <w:sz w:val="22"/>
          <w:szCs w:val="22"/>
        </w:rPr>
      </w:pPr>
      <w:bookmarkStart w:id="213" w:name="_heading=h.1jlao46" w:colFirst="0" w:colLast="0"/>
      <w:bookmarkEnd w:id="213"/>
      <w:r w:rsidRPr="00870D16">
        <w:rPr>
          <w:rFonts w:ascii="Arial Narrow" w:hAnsi="Arial Narrow"/>
          <w:sz w:val="22"/>
          <w:szCs w:val="22"/>
        </w:rPr>
        <w:t xml:space="preserve">La sociedad fiduciaria presentará la rendición de cuentas semestral en los términos establecidos en el contrato de fiducia mercantil, la circular externa 029 de 2014 de la SFC y las normas que la modifiquen, adicionen o complementen al Fideicomitente. </w:t>
      </w:r>
    </w:p>
    <w:p w14:paraId="6294001D" w14:textId="77777777" w:rsidR="00441B5C" w:rsidRDefault="00441B5C" w:rsidP="00441B5C">
      <w:pPr>
        <w:spacing w:after="0" w:line="240" w:lineRule="auto"/>
        <w:rPr>
          <w:rFonts w:ascii="Arial Narrow" w:hAnsi="Arial Narrow"/>
          <w:sz w:val="22"/>
          <w:szCs w:val="22"/>
        </w:rPr>
      </w:pPr>
    </w:p>
    <w:p w14:paraId="62D55464" w14:textId="77777777" w:rsidR="00441B5C" w:rsidRPr="00870D16" w:rsidRDefault="00441B5C" w:rsidP="00441B5C">
      <w:pPr>
        <w:spacing w:after="0" w:line="240" w:lineRule="auto"/>
        <w:rPr>
          <w:rFonts w:ascii="Arial Narrow" w:hAnsi="Arial Narrow"/>
          <w:sz w:val="22"/>
          <w:szCs w:val="22"/>
        </w:rPr>
      </w:pPr>
    </w:p>
    <w:p w14:paraId="2D1363D6" w14:textId="77777777" w:rsidR="00441B5C" w:rsidRPr="00870D16" w:rsidRDefault="00441B5C" w:rsidP="00441B5C">
      <w:pPr>
        <w:pStyle w:val="Ttulo1"/>
        <w:rPr>
          <w:rFonts w:ascii="Arial Narrow" w:eastAsia="Calibri" w:hAnsi="Arial Narrow" w:cs="Calibri"/>
          <w:b/>
          <w:smallCaps/>
          <w:sz w:val="22"/>
          <w:szCs w:val="22"/>
          <w:u w:val="single"/>
        </w:rPr>
      </w:pPr>
      <w:bookmarkStart w:id="214" w:name="_heading=h.2iq8gzs" w:colFirst="0" w:colLast="0"/>
      <w:bookmarkStart w:id="215" w:name="_Toc40291316"/>
      <w:bookmarkStart w:id="216" w:name="_Toc126674121"/>
      <w:bookmarkEnd w:id="214"/>
      <w:r w:rsidRPr="00870D16">
        <w:rPr>
          <w:rFonts w:ascii="Arial Narrow" w:eastAsia="Calibri" w:hAnsi="Arial Narrow" w:cs="Calibri"/>
          <w:b/>
          <w:smallCaps/>
          <w:sz w:val="22"/>
          <w:szCs w:val="22"/>
          <w:u w:val="single"/>
        </w:rPr>
        <w:t>CAPÍTULO 8. ANEXOS</w:t>
      </w:r>
      <w:bookmarkEnd w:id="215"/>
      <w:bookmarkEnd w:id="216"/>
    </w:p>
    <w:p w14:paraId="5BE9C49C" w14:textId="77777777" w:rsidR="00441B5C" w:rsidRPr="00870D16" w:rsidRDefault="00441B5C" w:rsidP="00441B5C">
      <w:pPr>
        <w:spacing w:after="0" w:line="240" w:lineRule="auto"/>
        <w:rPr>
          <w:rFonts w:ascii="Arial Narrow" w:hAnsi="Arial Narrow"/>
          <w:smallCaps/>
          <w:sz w:val="22"/>
          <w:szCs w:val="22"/>
          <w:u w:val="single"/>
        </w:rPr>
      </w:pPr>
    </w:p>
    <w:p w14:paraId="32287388"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ANEXO 1:</w:t>
      </w:r>
      <w:r w:rsidRPr="00870D16">
        <w:rPr>
          <w:rFonts w:ascii="Arial Narrow" w:hAnsi="Arial Narrow"/>
          <w:sz w:val="22"/>
          <w:szCs w:val="22"/>
        </w:rPr>
        <w:tab/>
        <w:t>Formato Planilla Integradora de Pagos</w:t>
      </w:r>
    </w:p>
    <w:p w14:paraId="54E50099" w14:textId="77777777" w:rsidR="00441B5C" w:rsidRPr="00870D16" w:rsidRDefault="00441B5C" w:rsidP="00441B5C">
      <w:pPr>
        <w:spacing w:after="0" w:line="240" w:lineRule="auto"/>
        <w:rPr>
          <w:rFonts w:ascii="Arial Narrow" w:hAnsi="Arial Narrow"/>
          <w:b/>
          <w:sz w:val="22"/>
          <w:szCs w:val="22"/>
        </w:rPr>
      </w:pPr>
      <w:r w:rsidRPr="00870D16">
        <w:rPr>
          <w:rFonts w:ascii="Arial Narrow" w:hAnsi="Arial Narrow"/>
          <w:sz w:val="22"/>
          <w:szCs w:val="22"/>
        </w:rPr>
        <w:t xml:space="preserve">ANEXO 2: </w:t>
      </w:r>
      <w:r w:rsidRPr="00870D16">
        <w:rPr>
          <w:rFonts w:ascii="Arial Narrow" w:hAnsi="Arial Narrow"/>
          <w:sz w:val="22"/>
          <w:szCs w:val="22"/>
        </w:rPr>
        <w:tab/>
        <w:t>Lista De Chequeo Documental</w:t>
      </w:r>
    </w:p>
    <w:p w14:paraId="7054BF6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ANEXO 3: </w:t>
      </w:r>
      <w:r w:rsidRPr="00870D16">
        <w:rPr>
          <w:rFonts w:ascii="Arial Narrow" w:hAnsi="Arial Narrow"/>
          <w:sz w:val="22"/>
          <w:szCs w:val="22"/>
        </w:rPr>
        <w:tab/>
        <w:t>Canal de Comunicación Equipo de Trabajo de la Fiduciaria</w:t>
      </w:r>
    </w:p>
    <w:p w14:paraId="7E3FB9BE" w14:textId="77777777" w:rsidR="00441B5C" w:rsidRPr="00870D16" w:rsidRDefault="00441B5C" w:rsidP="00441B5C">
      <w:pPr>
        <w:spacing w:after="0" w:line="240" w:lineRule="auto"/>
        <w:rPr>
          <w:rFonts w:ascii="Arial Narrow" w:hAnsi="Arial Narrow"/>
          <w:b/>
          <w:smallCaps/>
          <w:sz w:val="22"/>
          <w:szCs w:val="22"/>
          <w:u w:val="single"/>
        </w:rPr>
      </w:pPr>
    </w:p>
    <w:p w14:paraId="6DC59A71" w14:textId="77777777" w:rsidR="00441B5C" w:rsidRPr="00870D16" w:rsidRDefault="00441B5C" w:rsidP="00441B5C">
      <w:pPr>
        <w:spacing w:after="0" w:line="240" w:lineRule="auto"/>
        <w:rPr>
          <w:rFonts w:ascii="Arial Narrow" w:hAnsi="Arial Narrow"/>
          <w:b/>
          <w:sz w:val="22"/>
          <w:szCs w:val="22"/>
        </w:rPr>
      </w:pPr>
    </w:p>
    <w:p w14:paraId="50C2DAF5" w14:textId="77777777" w:rsidR="00441B5C" w:rsidRPr="00870D16" w:rsidRDefault="00441B5C" w:rsidP="00441B5C">
      <w:pPr>
        <w:pStyle w:val="Ttulo2"/>
        <w:rPr>
          <w:rFonts w:ascii="Arial Narrow" w:eastAsia="Calibri" w:hAnsi="Arial Narrow" w:cs="Calibri"/>
          <w:b/>
          <w:smallCaps/>
          <w:sz w:val="22"/>
          <w:szCs w:val="22"/>
          <w:u w:val="single"/>
        </w:rPr>
      </w:pPr>
      <w:bookmarkStart w:id="217" w:name="_heading=h.xvir7l" w:colFirst="0" w:colLast="0"/>
      <w:bookmarkEnd w:id="217"/>
      <w:r w:rsidRPr="00870D16">
        <w:rPr>
          <w:rFonts w:ascii="Arial Narrow" w:hAnsi="Arial Narrow"/>
          <w:sz w:val="22"/>
          <w:szCs w:val="22"/>
        </w:rPr>
        <w:br w:type="page"/>
      </w:r>
      <w:bookmarkStart w:id="218" w:name="_Toc40291317"/>
      <w:bookmarkStart w:id="219" w:name="_Toc126674122"/>
      <w:r w:rsidRPr="00870D16">
        <w:rPr>
          <w:rFonts w:ascii="Arial Narrow" w:eastAsia="Calibri" w:hAnsi="Arial Narrow" w:cs="Calibri"/>
          <w:b/>
          <w:smallCaps/>
          <w:sz w:val="22"/>
          <w:szCs w:val="22"/>
          <w:u w:val="single"/>
        </w:rPr>
        <w:lastRenderedPageBreak/>
        <w:t xml:space="preserve">8.1. ANEXO 1 – </w:t>
      </w:r>
      <w:bookmarkEnd w:id="218"/>
      <w:r w:rsidRPr="00870D16">
        <w:rPr>
          <w:rFonts w:ascii="Arial Narrow" w:eastAsia="Calibri" w:hAnsi="Arial Narrow" w:cs="Calibri"/>
          <w:b/>
          <w:smallCaps/>
          <w:sz w:val="22"/>
          <w:szCs w:val="22"/>
          <w:u w:val="single"/>
        </w:rPr>
        <w:t>PLANILLA INTEGRADORA DE PAGOS</w:t>
      </w:r>
      <w:bookmarkEnd w:id="219"/>
    </w:p>
    <w:p w14:paraId="5E56D739" w14:textId="77777777" w:rsidR="00441B5C" w:rsidRPr="00870D16" w:rsidRDefault="00441B5C" w:rsidP="00441B5C">
      <w:pPr>
        <w:spacing w:after="0" w:line="240" w:lineRule="auto"/>
        <w:rPr>
          <w:rFonts w:ascii="Arial Narrow" w:eastAsia="Calibri" w:hAnsi="Arial Narrow"/>
          <w:sz w:val="22"/>
          <w:szCs w:val="22"/>
        </w:rPr>
      </w:pPr>
    </w:p>
    <w:p w14:paraId="448B86F7" w14:textId="77777777" w:rsidR="00441B5C" w:rsidRPr="00870D16" w:rsidRDefault="00441B5C" w:rsidP="00441B5C">
      <w:pPr>
        <w:spacing w:after="0" w:line="240" w:lineRule="auto"/>
        <w:rPr>
          <w:rFonts w:ascii="Arial Narrow" w:eastAsia="Calibri" w:hAnsi="Arial Narrow"/>
          <w:sz w:val="22"/>
          <w:szCs w:val="22"/>
        </w:rPr>
      </w:pPr>
    </w:p>
    <w:p w14:paraId="37C582BB" w14:textId="77777777" w:rsidR="00441B5C" w:rsidRPr="00870D16" w:rsidRDefault="00441B5C" w:rsidP="00441B5C">
      <w:pPr>
        <w:spacing w:after="0"/>
        <w:rPr>
          <w:rFonts w:ascii="Arial Narrow" w:eastAsia="Calibri" w:hAnsi="Arial Narrow" w:cs="Calibri"/>
          <w:b/>
          <w:smallCaps/>
          <w:sz w:val="22"/>
          <w:szCs w:val="22"/>
          <w:u w:val="single"/>
        </w:rPr>
      </w:pPr>
      <w:bookmarkStart w:id="220" w:name="_heading=h.3hv69ve" w:colFirst="0" w:colLast="0"/>
      <w:bookmarkEnd w:id="220"/>
      <w:r w:rsidRPr="00870D16">
        <w:rPr>
          <w:rFonts w:ascii="Arial Narrow" w:eastAsia="Calibri" w:hAnsi="Arial Narrow"/>
          <w:noProof/>
          <w:sz w:val="22"/>
          <w:szCs w:val="22"/>
        </w:rPr>
        <w:drawing>
          <wp:inline distT="0" distB="0" distL="0" distR="0" wp14:anchorId="07107B05" wp14:editId="1E4C230B">
            <wp:extent cx="5577840" cy="1737360"/>
            <wp:effectExtent l="0" t="0" r="3810" b="0"/>
            <wp:docPr id="4"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Aplicación&#10;&#10;Descripción generada automáticamen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7840" cy="1737360"/>
                    </a:xfrm>
                    <a:prstGeom prst="rect">
                      <a:avLst/>
                    </a:prstGeom>
                    <a:noFill/>
                    <a:ln>
                      <a:noFill/>
                    </a:ln>
                  </pic:spPr>
                </pic:pic>
              </a:graphicData>
            </a:graphic>
          </wp:inline>
        </w:drawing>
      </w:r>
    </w:p>
    <w:p w14:paraId="2F3500F9" w14:textId="77777777" w:rsidR="00441B5C" w:rsidRPr="00870D16" w:rsidRDefault="00441B5C" w:rsidP="00441B5C">
      <w:pPr>
        <w:spacing w:after="0" w:line="240" w:lineRule="auto"/>
        <w:rPr>
          <w:rFonts w:ascii="Arial Narrow" w:eastAsia="Calibri" w:hAnsi="Arial Narrow"/>
          <w:sz w:val="22"/>
          <w:szCs w:val="22"/>
        </w:rPr>
      </w:pPr>
      <w:r w:rsidRPr="00870D16">
        <w:rPr>
          <w:rFonts w:ascii="Arial Narrow" w:eastAsia="Calibri" w:hAnsi="Arial Narrow"/>
          <w:sz w:val="22"/>
          <w:szCs w:val="22"/>
        </w:rPr>
        <w:t>Findeter señalará únicamente los datos del causante del pago, el concepto de pago, el valor bruto, el valor del IVA y los datos del beneficiario del pago. La fiduciaria efectuará la liquidación de los impuestos de cada orden de pago.</w:t>
      </w:r>
    </w:p>
    <w:p w14:paraId="1F731D69" w14:textId="77777777" w:rsidR="00441B5C" w:rsidRPr="00870D16" w:rsidRDefault="00441B5C" w:rsidP="00441B5C">
      <w:pPr>
        <w:spacing w:after="0" w:line="240" w:lineRule="auto"/>
        <w:rPr>
          <w:rFonts w:ascii="Arial Narrow" w:eastAsia="Calibri" w:hAnsi="Arial Narrow"/>
          <w:sz w:val="22"/>
          <w:szCs w:val="22"/>
        </w:rPr>
      </w:pPr>
    </w:p>
    <w:p w14:paraId="00DFB95B" w14:textId="5B9AAFCC" w:rsidR="00441B5C" w:rsidRPr="00870D16" w:rsidRDefault="00BA5239" w:rsidP="00441B5C">
      <w:pPr>
        <w:pStyle w:val="Ttulo2"/>
        <w:rPr>
          <w:rFonts w:ascii="Arial Narrow" w:eastAsia="Calibri" w:hAnsi="Arial Narrow" w:cs="Calibri"/>
          <w:b/>
          <w:smallCaps/>
          <w:sz w:val="22"/>
          <w:szCs w:val="22"/>
          <w:u w:val="single"/>
        </w:rPr>
      </w:pPr>
      <w:bookmarkStart w:id="221" w:name="_Toc126674123"/>
      <w:r w:rsidRPr="00870D16">
        <w:rPr>
          <w:rFonts w:ascii="Arial Narrow" w:hAnsi="Arial Narrow"/>
          <w:sz w:val="22"/>
          <w:szCs w:val="22"/>
        </w:rPr>
        <w:t>FIDUCIARIA POPULAR S.A.</w:t>
      </w:r>
      <w:r>
        <w:rPr>
          <w:rFonts w:ascii="Arial Narrow" w:hAnsi="Arial Narrow"/>
          <w:sz w:val="22"/>
          <w:szCs w:val="22"/>
        </w:rPr>
        <w:t xml:space="preserve"> </w:t>
      </w:r>
      <w:r w:rsidRPr="00870D16">
        <w:rPr>
          <w:rFonts w:ascii="Arial Narrow" w:eastAsia="Calibri" w:hAnsi="Arial Narrow"/>
          <w:sz w:val="22"/>
          <w:szCs w:val="22"/>
        </w:rPr>
        <w:t>AJUSTARÁ LA PLANILLA INTEGRADORA DE PAGOS, CON EL OBJETIVO DE INCLUIR DOS CASILLAS ADICIONALES denominadas “Otros” y “Retegarantía”.</w:t>
      </w:r>
      <w:r w:rsidR="00441B5C" w:rsidRPr="00870D16">
        <w:rPr>
          <w:rFonts w:ascii="Arial Narrow" w:eastAsia="Calibri" w:hAnsi="Arial Narrow" w:cs="Calibri"/>
          <w:b/>
          <w:sz w:val="22"/>
          <w:szCs w:val="22"/>
          <w:highlight w:val="white"/>
        </w:rPr>
        <w:br w:type="page"/>
      </w:r>
      <w:bookmarkStart w:id="222" w:name="_Toc40291318"/>
      <w:r w:rsidR="00441B5C" w:rsidRPr="00870D16">
        <w:rPr>
          <w:rFonts w:ascii="Arial Narrow" w:eastAsia="Calibri" w:hAnsi="Arial Narrow" w:cs="Calibri"/>
          <w:b/>
          <w:smallCaps/>
          <w:sz w:val="22"/>
          <w:szCs w:val="22"/>
          <w:u w:val="single"/>
        </w:rPr>
        <w:lastRenderedPageBreak/>
        <w:t>8.2. ANEXO 2 – LISTA DE CHEQUEO DOCUMENTAL</w:t>
      </w:r>
      <w:bookmarkEnd w:id="222"/>
      <w:bookmarkEnd w:id="221"/>
    </w:p>
    <w:p w14:paraId="21D68C36" w14:textId="77777777" w:rsidR="00441B5C" w:rsidRPr="00870D16" w:rsidRDefault="00441B5C" w:rsidP="00441B5C">
      <w:pPr>
        <w:spacing w:after="0" w:line="240" w:lineRule="auto"/>
        <w:ind w:left="644"/>
        <w:jc w:val="center"/>
        <w:rPr>
          <w:rFonts w:ascii="Arial Narrow" w:hAnsi="Arial Narrow"/>
          <w:b/>
          <w:sz w:val="22"/>
          <w:szCs w:val="22"/>
        </w:rPr>
      </w:pPr>
    </w:p>
    <w:p w14:paraId="3ECDB747" w14:textId="77777777" w:rsidR="00441B5C" w:rsidRPr="00870D16" w:rsidRDefault="00441B5C" w:rsidP="00441B5C">
      <w:pPr>
        <w:spacing w:after="0" w:line="240" w:lineRule="auto"/>
        <w:ind w:left="644"/>
        <w:jc w:val="center"/>
        <w:rPr>
          <w:rFonts w:ascii="Arial Narrow" w:hAnsi="Arial Narrow"/>
          <w:b/>
          <w:sz w:val="22"/>
          <w:szCs w:val="22"/>
        </w:rPr>
      </w:pPr>
      <w:r w:rsidRPr="00870D16">
        <w:rPr>
          <w:rFonts w:ascii="Arial Narrow" w:hAnsi="Arial Narrow"/>
          <w:b/>
          <w:sz w:val="22"/>
          <w:szCs w:val="22"/>
        </w:rPr>
        <w:t>ANEXO NO. 2</w:t>
      </w:r>
    </w:p>
    <w:p w14:paraId="74FD04F4" w14:textId="77777777" w:rsidR="00441B5C" w:rsidRPr="00870D16" w:rsidRDefault="00441B5C" w:rsidP="00441B5C">
      <w:pPr>
        <w:spacing w:after="0" w:line="240" w:lineRule="auto"/>
        <w:ind w:left="284"/>
        <w:jc w:val="center"/>
        <w:rPr>
          <w:rFonts w:ascii="Arial Narrow" w:hAnsi="Arial Narrow"/>
          <w:b/>
          <w:sz w:val="22"/>
          <w:szCs w:val="22"/>
        </w:rPr>
      </w:pPr>
      <w:r w:rsidRPr="00870D16">
        <w:rPr>
          <w:rFonts w:ascii="Arial Narrow" w:hAnsi="Arial Narrow"/>
          <w:b/>
          <w:sz w:val="22"/>
          <w:szCs w:val="22"/>
        </w:rPr>
        <w:t>Lista de Chequeo Documental.</w:t>
      </w:r>
    </w:p>
    <w:p w14:paraId="29B40B37" w14:textId="77777777" w:rsidR="00441B5C" w:rsidRPr="00870D16" w:rsidRDefault="00441B5C" w:rsidP="00441B5C">
      <w:pPr>
        <w:spacing w:after="0" w:line="240" w:lineRule="auto"/>
        <w:ind w:left="284"/>
        <w:jc w:val="center"/>
        <w:rPr>
          <w:rFonts w:ascii="Arial Narrow" w:hAnsi="Arial Narrow"/>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544"/>
        <w:gridCol w:w="3023"/>
      </w:tblGrid>
      <w:tr w:rsidR="00441B5C" w:rsidRPr="00870D16" w14:paraId="14AC6D3A" w14:textId="77777777" w:rsidTr="00BA5239">
        <w:trPr>
          <w:trHeight w:val="600"/>
          <w:tblHeader/>
        </w:trPr>
        <w:tc>
          <w:tcPr>
            <w:tcW w:w="1281" w:type="pct"/>
            <w:shd w:val="clear" w:color="000000" w:fill="002060"/>
            <w:vAlign w:val="center"/>
            <w:hideMark/>
          </w:tcPr>
          <w:p w14:paraId="7B1EF925" w14:textId="77777777" w:rsidR="00441B5C" w:rsidRPr="00870D16" w:rsidRDefault="00441B5C" w:rsidP="00605B69">
            <w:pPr>
              <w:spacing w:after="0" w:line="240" w:lineRule="auto"/>
              <w:rPr>
                <w:rFonts w:ascii="Arial Narrow" w:hAnsi="Arial Narrow" w:cs="Calibri"/>
                <w:color w:val="FFFFFF"/>
                <w:sz w:val="22"/>
                <w:szCs w:val="22"/>
                <w:lang w:bidi="ar-SA"/>
              </w:rPr>
            </w:pPr>
            <w:r w:rsidRPr="00870D16">
              <w:rPr>
                <w:rFonts w:ascii="Arial Narrow" w:hAnsi="Arial Narrow" w:cs="Calibri"/>
                <w:color w:val="FFFFFF"/>
                <w:sz w:val="22"/>
                <w:szCs w:val="22"/>
                <w:lang w:bidi="ar-SA"/>
              </w:rPr>
              <w:t> </w:t>
            </w:r>
          </w:p>
        </w:tc>
        <w:tc>
          <w:tcPr>
            <w:tcW w:w="2007" w:type="pct"/>
            <w:shd w:val="clear" w:color="000000" w:fill="002060"/>
            <w:vAlign w:val="center"/>
            <w:hideMark/>
          </w:tcPr>
          <w:p w14:paraId="6E48FB2C" w14:textId="77777777" w:rsidR="00441B5C" w:rsidRPr="00870D16" w:rsidRDefault="00441B5C" w:rsidP="00605B69">
            <w:pPr>
              <w:spacing w:after="0" w:line="240" w:lineRule="auto"/>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PERSONAS JURÍDICAS</w:t>
            </w:r>
          </w:p>
        </w:tc>
        <w:tc>
          <w:tcPr>
            <w:tcW w:w="1712" w:type="pct"/>
            <w:shd w:val="clear" w:color="000000" w:fill="002060"/>
            <w:vAlign w:val="center"/>
            <w:hideMark/>
          </w:tcPr>
          <w:p w14:paraId="00D8B535" w14:textId="77777777" w:rsidR="00441B5C" w:rsidRPr="00870D16" w:rsidRDefault="00441B5C" w:rsidP="00605B69">
            <w:pPr>
              <w:spacing w:after="0" w:line="240" w:lineRule="auto"/>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PERSONAS NATURALES</w:t>
            </w:r>
          </w:p>
        </w:tc>
      </w:tr>
      <w:tr w:rsidR="00441B5C" w:rsidRPr="00870D16" w14:paraId="30EFA86B" w14:textId="77777777" w:rsidTr="00BA5239">
        <w:trPr>
          <w:trHeight w:val="345"/>
        </w:trPr>
        <w:tc>
          <w:tcPr>
            <w:tcW w:w="1281" w:type="pct"/>
            <w:vMerge w:val="restart"/>
            <w:shd w:val="clear" w:color="000000" w:fill="002060"/>
            <w:vAlign w:val="center"/>
            <w:hideMark/>
          </w:tcPr>
          <w:p w14:paraId="35E6FBAD" w14:textId="77777777" w:rsidR="00441B5C" w:rsidRPr="00870D16" w:rsidRDefault="00441B5C" w:rsidP="00605B69">
            <w:pPr>
              <w:spacing w:after="0" w:line="240" w:lineRule="auto"/>
              <w:jc w:val="center"/>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ANEXOS PARA CONTRATOS</w:t>
            </w:r>
          </w:p>
        </w:tc>
        <w:tc>
          <w:tcPr>
            <w:tcW w:w="2007" w:type="pct"/>
            <w:shd w:val="clear" w:color="auto" w:fill="auto"/>
            <w:vAlign w:val="center"/>
            <w:hideMark/>
          </w:tcPr>
          <w:p w14:paraId="7951E443"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Propuesta Técnica y Económica </w:t>
            </w:r>
          </w:p>
        </w:tc>
        <w:tc>
          <w:tcPr>
            <w:tcW w:w="1712" w:type="pct"/>
            <w:shd w:val="clear" w:color="auto" w:fill="auto"/>
            <w:vAlign w:val="center"/>
            <w:hideMark/>
          </w:tcPr>
          <w:p w14:paraId="55AEE0B7"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Propuesta Técnica y Económica</w:t>
            </w:r>
          </w:p>
        </w:tc>
      </w:tr>
      <w:tr w:rsidR="00441B5C" w:rsidRPr="00870D16" w14:paraId="5CC083EB" w14:textId="77777777" w:rsidTr="00BA5239">
        <w:trPr>
          <w:trHeight w:val="705"/>
        </w:trPr>
        <w:tc>
          <w:tcPr>
            <w:tcW w:w="1281" w:type="pct"/>
            <w:vMerge/>
            <w:vAlign w:val="center"/>
            <w:hideMark/>
          </w:tcPr>
          <w:p w14:paraId="751CE5D6"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0AA4231"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4EBA50F4"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Antecedentes del proceso de selección (si procede)</w:t>
            </w:r>
          </w:p>
        </w:tc>
      </w:tr>
      <w:tr w:rsidR="00441B5C" w:rsidRPr="00870D16" w14:paraId="22C9CA9D" w14:textId="77777777" w:rsidTr="00BA5239">
        <w:trPr>
          <w:trHeight w:val="701"/>
        </w:trPr>
        <w:tc>
          <w:tcPr>
            <w:tcW w:w="1281" w:type="pct"/>
            <w:vMerge/>
            <w:vAlign w:val="center"/>
            <w:hideMark/>
          </w:tcPr>
          <w:p w14:paraId="6091C20F"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2CEA4AC"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5C90318D"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Fotocopia de la Cédula de Ciudadanía.</w:t>
            </w:r>
          </w:p>
        </w:tc>
      </w:tr>
      <w:tr w:rsidR="00441B5C" w:rsidRPr="00870D16" w14:paraId="21EBAE4F" w14:textId="77777777" w:rsidTr="00BA5239">
        <w:trPr>
          <w:trHeight w:val="457"/>
        </w:trPr>
        <w:tc>
          <w:tcPr>
            <w:tcW w:w="1281" w:type="pct"/>
            <w:vMerge/>
            <w:vAlign w:val="center"/>
            <w:hideMark/>
          </w:tcPr>
          <w:p w14:paraId="326E9B17"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84081B8"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Fotocopia de la cédula del representante legal </w:t>
            </w:r>
          </w:p>
        </w:tc>
        <w:tc>
          <w:tcPr>
            <w:tcW w:w="1712" w:type="pct"/>
            <w:shd w:val="clear" w:color="auto" w:fill="auto"/>
            <w:vAlign w:val="center"/>
            <w:hideMark/>
          </w:tcPr>
          <w:p w14:paraId="3DBD4ACF"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de pagos del SGSS y pensiones.</w:t>
            </w:r>
          </w:p>
        </w:tc>
      </w:tr>
      <w:tr w:rsidR="00441B5C" w:rsidRPr="00870D16" w14:paraId="49A59B9D" w14:textId="77777777" w:rsidTr="00BA5239">
        <w:trPr>
          <w:trHeight w:val="323"/>
        </w:trPr>
        <w:tc>
          <w:tcPr>
            <w:tcW w:w="1281" w:type="pct"/>
            <w:vMerge/>
            <w:vAlign w:val="center"/>
            <w:hideMark/>
          </w:tcPr>
          <w:p w14:paraId="698ACEA2"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261710"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094F7E1C"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RUT</w:t>
            </w:r>
          </w:p>
        </w:tc>
      </w:tr>
      <w:tr w:rsidR="00441B5C" w:rsidRPr="00870D16" w14:paraId="35F41221" w14:textId="77777777" w:rsidTr="00BA5239">
        <w:trPr>
          <w:trHeight w:val="203"/>
        </w:trPr>
        <w:tc>
          <w:tcPr>
            <w:tcW w:w="1281" w:type="pct"/>
            <w:vMerge/>
            <w:vAlign w:val="center"/>
            <w:hideMark/>
          </w:tcPr>
          <w:p w14:paraId="714FACA6"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89F5B9C"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CERTIFICACION SARLAFT</w:t>
            </w:r>
          </w:p>
        </w:tc>
        <w:tc>
          <w:tcPr>
            <w:tcW w:w="1712" w:type="pct"/>
            <w:shd w:val="clear" w:color="auto" w:fill="auto"/>
            <w:vAlign w:val="center"/>
            <w:hideMark/>
          </w:tcPr>
          <w:p w14:paraId="348A3A87"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CERTIFICACION SARLAFT</w:t>
            </w:r>
          </w:p>
        </w:tc>
      </w:tr>
      <w:tr w:rsidR="00441B5C" w:rsidRPr="00870D16" w14:paraId="3983F1FF" w14:textId="77777777" w:rsidTr="00BA5239">
        <w:trPr>
          <w:trHeight w:val="70"/>
        </w:trPr>
        <w:tc>
          <w:tcPr>
            <w:tcW w:w="1281" w:type="pct"/>
            <w:vMerge/>
            <w:vAlign w:val="center"/>
            <w:hideMark/>
          </w:tcPr>
          <w:p w14:paraId="6F684198"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DA95A9C"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RUT</w:t>
            </w:r>
          </w:p>
        </w:tc>
        <w:tc>
          <w:tcPr>
            <w:tcW w:w="1712" w:type="pct"/>
            <w:shd w:val="clear" w:color="auto" w:fill="auto"/>
            <w:vAlign w:val="center"/>
            <w:hideMark/>
          </w:tcPr>
          <w:p w14:paraId="3505C5D9"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Propuesta o cotización del Contratista (Si aplica)</w:t>
            </w:r>
          </w:p>
        </w:tc>
      </w:tr>
      <w:tr w:rsidR="00441B5C" w:rsidRPr="00870D16" w14:paraId="637342A2" w14:textId="77777777" w:rsidTr="00BA5239">
        <w:trPr>
          <w:trHeight w:val="513"/>
        </w:trPr>
        <w:tc>
          <w:tcPr>
            <w:tcW w:w="1281" w:type="pct"/>
            <w:vMerge/>
            <w:vAlign w:val="center"/>
            <w:hideMark/>
          </w:tcPr>
          <w:p w14:paraId="15E78726"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E388987"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Propuesta o cotización del Contratista</w:t>
            </w:r>
          </w:p>
        </w:tc>
        <w:tc>
          <w:tcPr>
            <w:tcW w:w="1712" w:type="pct"/>
            <w:shd w:val="clear" w:color="auto" w:fill="auto"/>
            <w:vAlign w:val="center"/>
            <w:hideMark/>
          </w:tcPr>
          <w:p w14:paraId="0A010040"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441B5C" w:rsidRPr="00870D16" w14:paraId="0CEA4AB4" w14:textId="77777777" w:rsidTr="00BA5239">
        <w:trPr>
          <w:trHeight w:val="380"/>
        </w:trPr>
        <w:tc>
          <w:tcPr>
            <w:tcW w:w="1281" w:type="pct"/>
            <w:vMerge/>
            <w:vAlign w:val="center"/>
            <w:hideMark/>
          </w:tcPr>
          <w:p w14:paraId="57D02135"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96DEB8"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Contrato de Interventoría (si procede)</w:t>
            </w:r>
          </w:p>
        </w:tc>
        <w:tc>
          <w:tcPr>
            <w:tcW w:w="1712" w:type="pct"/>
            <w:shd w:val="clear" w:color="auto" w:fill="auto"/>
            <w:vAlign w:val="center"/>
            <w:hideMark/>
          </w:tcPr>
          <w:p w14:paraId="44EB2B56"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Soporte de la verificación en SIGEP si aplica</w:t>
            </w:r>
          </w:p>
        </w:tc>
      </w:tr>
      <w:tr w:rsidR="00441B5C" w:rsidRPr="00870D16" w14:paraId="7A12C13B" w14:textId="77777777" w:rsidTr="00BA5239">
        <w:trPr>
          <w:trHeight w:val="274"/>
        </w:trPr>
        <w:tc>
          <w:tcPr>
            <w:tcW w:w="1281" w:type="pct"/>
            <w:vMerge/>
            <w:vAlign w:val="center"/>
            <w:hideMark/>
          </w:tcPr>
          <w:p w14:paraId="1340814F"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CAD63BB"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Autorización al representante legal de la Junta Directiva del Contratista cuando lo requiera. </w:t>
            </w:r>
          </w:p>
        </w:tc>
        <w:tc>
          <w:tcPr>
            <w:tcW w:w="1712" w:type="pct"/>
            <w:shd w:val="clear" w:color="auto" w:fill="auto"/>
            <w:vAlign w:val="center"/>
            <w:hideMark/>
          </w:tcPr>
          <w:p w14:paraId="12D7C0F9"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441B5C" w:rsidRPr="00870D16" w14:paraId="21C9F852" w14:textId="77777777" w:rsidTr="00BA5239">
        <w:trPr>
          <w:trHeight w:val="70"/>
        </w:trPr>
        <w:tc>
          <w:tcPr>
            <w:tcW w:w="1281" w:type="pct"/>
            <w:vMerge w:val="restart"/>
            <w:shd w:val="clear" w:color="000000" w:fill="002060"/>
            <w:vAlign w:val="center"/>
            <w:hideMark/>
          </w:tcPr>
          <w:p w14:paraId="3C8BFE27" w14:textId="77777777" w:rsidR="00441B5C" w:rsidRPr="00870D16" w:rsidRDefault="00441B5C" w:rsidP="00605B69">
            <w:pPr>
              <w:spacing w:after="0" w:line="240" w:lineRule="auto"/>
              <w:jc w:val="center"/>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ORDENES DE COMPRA Y/O SERVICIOS</w:t>
            </w:r>
          </w:p>
        </w:tc>
        <w:tc>
          <w:tcPr>
            <w:tcW w:w="2007" w:type="pct"/>
            <w:shd w:val="clear" w:color="auto" w:fill="auto"/>
            <w:vAlign w:val="center"/>
            <w:hideMark/>
          </w:tcPr>
          <w:p w14:paraId="61A1F29C"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Antecedentes del proceso de selección (si procede)</w:t>
            </w:r>
          </w:p>
        </w:tc>
        <w:tc>
          <w:tcPr>
            <w:tcW w:w="1712" w:type="pct"/>
            <w:shd w:val="clear" w:color="auto" w:fill="auto"/>
            <w:vAlign w:val="center"/>
            <w:hideMark/>
          </w:tcPr>
          <w:p w14:paraId="1CE53FB6"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Antecedentes del proceso de selección (si procede)</w:t>
            </w:r>
          </w:p>
        </w:tc>
      </w:tr>
      <w:tr w:rsidR="00441B5C" w:rsidRPr="00870D16" w14:paraId="2159D552" w14:textId="77777777" w:rsidTr="00BA5239">
        <w:trPr>
          <w:trHeight w:val="70"/>
        </w:trPr>
        <w:tc>
          <w:tcPr>
            <w:tcW w:w="1281" w:type="pct"/>
            <w:vMerge/>
            <w:vAlign w:val="center"/>
            <w:hideMark/>
          </w:tcPr>
          <w:p w14:paraId="5C48150A"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545C03C3"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9093597"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Fotocopia de la Cédula de Ciudadanía.</w:t>
            </w:r>
          </w:p>
        </w:tc>
      </w:tr>
      <w:tr w:rsidR="00441B5C" w:rsidRPr="00870D16" w14:paraId="4F3AE137" w14:textId="77777777" w:rsidTr="00BA5239">
        <w:trPr>
          <w:trHeight w:val="320"/>
        </w:trPr>
        <w:tc>
          <w:tcPr>
            <w:tcW w:w="1281" w:type="pct"/>
            <w:vMerge/>
            <w:vAlign w:val="center"/>
            <w:hideMark/>
          </w:tcPr>
          <w:p w14:paraId="0E59811C"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1ABACC3E"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Fotocopia de la cédula del representante legal</w:t>
            </w:r>
          </w:p>
        </w:tc>
        <w:tc>
          <w:tcPr>
            <w:tcW w:w="1712" w:type="pct"/>
            <w:shd w:val="clear" w:color="auto" w:fill="auto"/>
            <w:vAlign w:val="center"/>
            <w:hideMark/>
          </w:tcPr>
          <w:p w14:paraId="0B3A1B6D"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de pagos del SGSS y pensiones.</w:t>
            </w:r>
          </w:p>
        </w:tc>
      </w:tr>
      <w:tr w:rsidR="00441B5C" w:rsidRPr="00870D16" w14:paraId="78D4FE39" w14:textId="77777777" w:rsidTr="00BA5239">
        <w:trPr>
          <w:trHeight w:val="346"/>
        </w:trPr>
        <w:tc>
          <w:tcPr>
            <w:tcW w:w="1281" w:type="pct"/>
            <w:vMerge/>
            <w:vAlign w:val="center"/>
            <w:hideMark/>
          </w:tcPr>
          <w:p w14:paraId="20DED2CC"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bottom w:val="single" w:sz="4" w:space="0" w:color="auto"/>
            </w:tcBorders>
            <w:shd w:val="clear" w:color="auto" w:fill="auto"/>
            <w:vAlign w:val="center"/>
            <w:hideMark/>
          </w:tcPr>
          <w:p w14:paraId="1F49B174"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692984B5"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RUT</w:t>
            </w:r>
          </w:p>
        </w:tc>
      </w:tr>
      <w:tr w:rsidR="00441B5C" w:rsidRPr="00870D16" w14:paraId="5C6A2C95" w14:textId="77777777" w:rsidTr="00BA5239">
        <w:trPr>
          <w:gridAfter w:val="1"/>
          <w:wAfter w:w="1712" w:type="pct"/>
          <w:trHeight w:val="300"/>
        </w:trPr>
        <w:tc>
          <w:tcPr>
            <w:tcW w:w="1281" w:type="pct"/>
            <w:vMerge/>
            <w:tcBorders>
              <w:right w:val="single" w:sz="4" w:space="0" w:color="auto"/>
            </w:tcBorders>
            <w:vAlign w:val="center"/>
            <w:hideMark/>
          </w:tcPr>
          <w:p w14:paraId="1E29D52F"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424F2"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RUT</w:t>
            </w:r>
          </w:p>
        </w:tc>
      </w:tr>
      <w:tr w:rsidR="00441B5C" w:rsidRPr="00870D16" w14:paraId="45A05E61" w14:textId="77777777" w:rsidTr="00BA5239">
        <w:trPr>
          <w:gridAfter w:val="1"/>
          <w:wAfter w:w="1712" w:type="pct"/>
          <w:trHeight w:val="1185"/>
        </w:trPr>
        <w:tc>
          <w:tcPr>
            <w:tcW w:w="1281" w:type="pct"/>
            <w:vMerge/>
            <w:tcBorders>
              <w:right w:val="single" w:sz="4" w:space="0" w:color="auto"/>
            </w:tcBorders>
            <w:vAlign w:val="center"/>
            <w:hideMark/>
          </w:tcPr>
          <w:p w14:paraId="703D33B5"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F58FF3"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Propuesta o cotización del Contratista ( Si aplica) </w:t>
            </w:r>
          </w:p>
        </w:tc>
      </w:tr>
      <w:tr w:rsidR="00441B5C" w:rsidRPr="00870D16" w14:paraId="459385BF" w14:textId="77777777" w:rsidTr="00BA5239">
        <w:trPr>
          <w:trHeight w:val="465"/>
        </w:trPr>
        <w:tc>
          <w:tcPr>
            <w:tcW w:w="1281" w:type="pct"/>
            <w:vMerge w:val="restart"/>
            <w:shd w:val="clear" w:color="000000" w:fill="002060"/>
            <w:vAlign w:val="center"/>
            <w:hideMark/>
          </w:tcPr>
          <w:p w14:paraId="345187E1" w14:textId="77777777" w:rsidR="00441B5C" w:rsidRPr="00870D16" w:rsidRDefault="00441B5C" w:rsidP="00605B69">
            <w:pPr>
              <w:spacing w:after="0" w:line="240" w:lineRule="auto"/>
              <w:jc w:val="center"/>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ANEXOS PARA OTROSI</w:t>
            </w:r>
          </w:p>
        </w:tc>
        <w:tc>
          <w:tcPr>
            <w:tcW w:w="2007" w:type="pct"/>
            <w:tcBorders>
              <w:top w:val="single" w:sz="4" w:space="0" w:color="auto"/>
            </w:tcBorders>
            <w:shd w:val="clear" w:color="auto" w:fill="auto"/>
            <w:vAlign w:val="center"/>
            <w:hideMark/>
          </w:tcPr>
          <w:p w14:paraId="36D69802"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61925353"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de pagos del SGSS</w:t>
            </w:r>
          </w:p>
        </w:tc>
      </w:tr>
      <w:tr w:rsidR="00441B5C" w:rsidRPr="00870D16" w14:paraId="5AF2C947" w14:textId="77777777" w:rsidTr="00BA5239">
        <w:trPr>
          <w:trHeight w:val="789"/>
        </w:trPr>
        <w:tc>
          <w:tcPr>
            <w:tcW w:w="1281" w:type="pct"/>
            <w:vMerge/>
            <w:vAlign w:val="center"/>
            <w:hideMark/>
          </w:tcPr>
          <w:p w14:paraId="477ECE1F"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6B65E04"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7D41A8B9"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Justificación de la elaboración del Otrosí, aclarando si se trata de una modificación, adición o prorroga.</w:t>
            </w:r>
          </w:p>
        </w:tc>
      </w:tr>
      <w:tr w:rsidR="00441B5C" w:rsidRPr="00870D16" w14:paraId="7DEDCA29" w14:textId="77777777" w:rsidTr="00BA5239">
        <w:trPr>
          <w:trHeight w:val="394"/>
        </w:trPr>
        <w:tc>
          <w:tcPr>
            <w:tcW w:w="1281" w:type="pct"/>
            <w:vMerge/>
            <w:vAlign w:val="center"/>
            <w:hideMark/>
          </w:tcPr>
          <w:p w14:paraId="2F207D3D"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0C715BD7"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seguridad social y parafiscales</w:t>
            </w:r>
          </w:p>
        </w:tc>
        <w:tc>
          <w:tcPr>
            <w:tcW w:w="1712" w:type="pct"/>
            <w:shd w:val="clear" w:color="auto" w:fill="auto"/>
            <w:vAlign w:val="center"/>
            <w:hideMark/>
          </w:tcPr>
          <w:p w14:paraId="73DCEFF0"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441B5C" w:rsidRPr="00870D16" w14:paraId="54C8AA45" w14:textId="77777777" w:rsidTr="00BA5239">
        <w:trPr>
          <w:trHeight w:val="429"/>
        </w:trPr>
        <w:tc>
          <w:tcPr>
            <w:tcW w:w="1281" w:type="pct"/>
            <w:vMerge/>
            <w:vAlign w:val="center"/>
            <w:hideMark/>
          </w:tcPr>
          <w:p w14:paraId="26719064" w14:textId="77777777" w:rsidR="00441B5C" w:rsidRPr="00870D16" w:rsidRDefault="00441B5C"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DBD0BCA"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Justificación de la elaboración del Otrosí, aclarando si se trata de una modificación, adición o prorroga.</w:t>
            </w:r>
          </w:p>
        </w:tc>
        <w:tc>
          <w:tcPr>
            <w:tcW w:w="1712" w:type="pct"/>
            <w:shd w:val="clear" w:color="auto" w:fill="auto"/>
            <w:vAlign w:val="center"/>
            <w:hideMark/>
          </w:tcPr>
          <w:p w14:paraId="087A3ED2" w14:textId="77777777" w:rsidR="00441B5C" w:rsidRPr="00870D16" w:rsidRDefault="00441B5C"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Aprobación del Supervisor y/o Interventor para la suscripción del Otrosí.</w:t>
            </w:r>
          </w:p>
        </w:tc>
      </w:tr>
      <w:tr w:rsidR="00BA5239" w:rsidRPr="00870D16" w14:paraId="7B5F2AD0" w14:textId="77777777" w:rsidTr="00BA5239">
        <w:trPr>
          <w:trHeight w:val="469"/>
        </w:trPr>
        <w:tc>
          <w:tcPr>
            <w:tcW w:w="1281" w:type="pct"/>
            <w:vMerge/>
            <w:vAlign w:val="center"/>
            <w:hideMark/>
          </w:tcPr>
          <w:p w14:paraId="31390ACF"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46076B2" w14:textId="772BA2F9"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Aprobación del Supervisor y/o Interventor para la suscripción del Otrosí. </w:t>
            </w:r>
          </w:p>
        </w:tc>
        <w:tc>
          <w:tcPr>
            <w:tcW w:w="1712" w:type="pct"/>
            <w:shd w:val="clear" w:color="auto" w:fill="auto"/>
            <w:vAlign w:val="center"/>
            <w:hideMark/>
          </w:tcPr>
          <w:p w14:paraId="33B68027" w14:textId="1A90E27D"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BA5239" w:rsidRPr="00870D16" w14:paraId="77A700D6" w14:textId="77777777" w:rsidTr="00BA5239">
        <w:trPr>
          <w:trHeight w:val="477"/>
        </w:trPr>
        <w:tc>
          <w:tcPr>
            <w:tcW w:w="1281" w:type="pct"/>
            <w:vMerge/>
            <w:vAlign w:val="center"/>
            <w:hideMark/>
          </w:tcPr>
          <w:p w14:paraId="0CFA54D1"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A949516" w14:textId="1246CA18"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12871EB" w14:textId="2FEFCF77"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Justificación de la suspensión</w:t>
            </w:r>
          </w:p>
        </w:tc>
      </w:tr>
      <w:tr w:rsidR="00BA5239" w:rsidRPr="00870D16" w14:paraId="34EEBDEB" w14:textId="77777777" w:rsidTr="00BA5239">
        <w:trPr>
          <w:trHeight w:val="800"/>
        </w:trPr>
        <w:tc>
          <w:tcPr>
            <w:tcW w:w="1281" w:type="pct"/>
            <w:vMerge w:val="restart"/>
            <w:shd w:val="clear" w:color="000000" w:fill="002060"/>
            <w:vAlign w:val="center"/>
            <w:hideMark/>
          </w:tcPr>
          <w:p w14:paraId="5CD801FC" w14:textId="77777777" w:rsidR="00BA5239" w:rsidRPr="00870D16" w:rsidRDefault="00BA5239" w:rsidP="00605B69">
            <w:pPr>
              <w:spacing w:after="0" w:line="240" w:lineRule="auto"/>
              <w:jc w:val="center"/>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ANEXOS PARA SUSPENSIONES</w:t>
            </w:r>
          </w:p>
        </w:tc>
        <w:tc>
          <w:tcPr>
            <w:tcW w:w="2007" w:type="pct"/>
            <w:shd w:val="clear" w:color="auto" w:fill="auto"/>
            <w:vAlign w:val="center"/>
            <w:hideMark/>
          </w:tcPr>
          <w:p w14:paraId="65D0FE48" w14:textId="1FDEE5A8"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Comunicación del Contratista solicitando la suspensión. </w:t>
            </w:r>
          </w:p>
        </w:tc>
        <w:tc>
          <w:tcPr>
            <w:tcW w:w="1712" w:type="pct"/>
            <w:shd w:val="clear" w:color="auto" w:fill="auto"/>
            <w:vAlign w:val="center"/>
            <w:hideMark/>
          </w:tcPr>
          <w:p w14:paraId="1DB7F2EA" w14:textId="0B88281D"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Comunicación del Contratista solicitando la suspensión.</w:t>
            </w:r>
          </w:p>
        </w:tc>
      </w:tr>
      <w:tr w:rsidR="00BA5239" w:rsidRPr="00870D16" w14:paraId="6251F418" w14:textId="77777777" w:rsidTr="00BA5239">
        <w:trPr>
          <w:trHeight w:val="402"/>
        </w:trPr>
        <w:tc>
          <w:tcPr>
            <w:tcW w:w="1281" w:type="pct"/>
            <w:vMerge/>
            <w:vAlign w:val="center"/>
            <w:hideMark/>
          </w:tcPr>
          <w:p w14:paraId="45F8C214"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733A4DB5" w14:textId="6156C134"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Fotocopia de la cédula del representante legal (si el representante ha cambiado o va a firmar un suplente)</w:t>
            </w:r>
          </w:p>
        </w:tc>
        <w:tc>
          <w:tcPr>
            <w:tcW w:w="1712" w:type="pct"/>
            <w:shd w:val="clear" w:color="auto" w:fill="auto"/>
            <w:vAlign w:val="center"/>
            <w:hideMark/>
          </w:tcPr>
          <w:p w14:paraId="1EC40DCB" w14:textId="7C474CCC"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Aprobación de la suspensión.</w:t>
            </w:r>
          </w:p>
        </w:tc>
      </w:tr>
      <w:tr w:rsidR="00BA5239" w:rsidRPr="00870D16" w14:paraId="7080995E" w14:textId="77777777" w:rsidTr="00BA5239">
        <w:trPr>
          <w:trHeight w:val="707"/>
        </w:trPr>
        <w:tc>
          <w:tcPr>
            <w:tcW w:w="1281" w:type="pct"/>
            <w:vMerge/>
            <w:vAlign w:val="center"/>
            <w:hideMark/>
          </w:tcPr>
          <w:p w14:paraId="7D0E2444"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229245F5" w14:textId="5B6213CF"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Justificación de la suspensión</w:t>
            </w:r>
          </w:p>
        </w:tc>
        <w:tc>
          <w:tcPr>
            <w:tcW w:w="1712" w:type="pct"/>
            <w:shd w:val="clear" w:color="auto" w:fill="auto"/>
            <w:vAlign w:val="center"/>
            <w:hideMark/>
          </w:tcPr>
          <w:p w14:paraId="60928837" w14:textId="55C0B588"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BA5239" w:rsidRPr="00870D16" w14:paraId="026F71DE" w14:textId="77777777" w:rsidTr="00BA5239">
        <w:trPr>
          <w:trHeight w:val="198"/>
        </w:trPr>
        <w:tc>
          <w:tcPr>
            <w:tcW w:w="1281" w:type="pct"/>
            <w:vMerge/>
            <w:vAlign w:val="center"/>
            <w:hideMark/>
          </w:tcPr>
          <w:p w14:paraId="1088A0DD"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648FFF8C" w14:textId="0B861B4B"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xml:space="preserve">Aprobación de la suspensión. </w:t>
            </w:r>
          </w:p>
        </w:tc>
        <w:tc>
          <w:tcPr>
            <w:tcW w:w="1712" w:type="pct"/>
            <w:shd w:val="clear" w:color="auto" w:fill="auto"/>
            <w:vAlign w:val="center"/>
            <w:hideMark/>
          </w:tcPr>
          <w:p w14:paraId="034B7FB8" w14:textId="339B0F0B"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BA5239" w:rsidRPr="00870D16" w14:paraId="1F15F480" w14:textId="77777777" w:rsidTr="00BA5239">
        <w:trPr>
          <w:trHeight w:val="343"/>
        </w:trPr>
        <w:tc>
          <w:tcPr>
            <w:tcW w:w="1281" w:type="pct"/>
            <w:vMerge/>
            <w:vAlign w:val="center"/>
            <w:hideMark/>
          </w:tcPr>
          <w:p w14:paraId="086FF1B9"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499906CA" w14:textId="45DAB063"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Aprobación para la suscripción del Acta de reinicio.</w:t>
            </w:r>
          </w:p>
        </w:tc>
        <w:tc>
          <w:tcPr>
            <w:tcW w:w="1712" w:type="pct"/>
            <w:shd w:val="clear" w:color="auto" w:fill="auto"/>
            <w:vAlign w:val="center"/>
            <w:hideMark/>
          </w:tcPr>
          <w:p w14:paraId="0EA65BA1" w14:textId="2F7BF51E"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Aprobación para la suscripción del Acta de reinicio.</w:t>
            </w:r>
          </w:p>
        </w:tc>
      </w:tr>
      <w:tr w:rsidR="00BA5239" w:rsidRPr="00870D16" w14:paraId="60E8D7B2" w14:textId="77777777" w:rsidTr="00BA5239">
        <w:trPr>
          <w:trHeight w:val="346"/>
        </w:trPr>
        <w:tc>
          <w:tcPr>
            <w:tcW w:w="1281" w:type="pct"/>
            <w:vMerge w:val="restart"/>
            <w:shd w:val="clear" w:color="000000" w:fill="002060"/>
            <w:vAlign w:val="center"/>
            <w:hideMark/>
          </w:tcPr>
          <w:p w14:paraId="28519124" w14:textId="77777777" w:rsidR="00BA5239" w:rsidRPr="00870D16" w:rsidRDefault="00BA5239" w:rsidP="00605B69">
            <w:pPr>
              <w:spacing w:after="0" w:line="240" w:lineRule="auto"/>
              <w:jc w:val="center"/>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ANEXOS PARA ACTAS DE REINICIO</w:t>
            </w:r>
          </w:p>
        </w:tc>
        <w:tc>
          <w:tcPr>
            <w:tcW w:w="2007" w:type="pct"/>
            <w:shd w:val="clear" w:color="auto" w:fill="auto"/>
            <w:vAlign w:val="center"/>
            <w:hideMark/>
          </w:tcPr>
          <w:p w14:paraId="5C39E639" w14:textId="1944CA26"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3441F1DF" w14:textId="01A3E9F0"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 </w:t>
            </w:r>
          </w:p>
        </w:tc>
      </w:tr>
      <w:tr w:rsidR="00BA5239" w:rsidRPr="00870D16" w14:paraId="0817F676" w14:textId="77777777" w:rsidTr="00BA5239">
        <w:trPr>
          <w:trHeight w:val="346"/>
        </w:trPr>
        <w:tc>
          <w:tcPr>
            <w:tcW w:w="1281" w:type="pct"/>
            <w:vMerge/>
            <w:vAlign w:val="center"/>
            <w:hideMark/>
          </w:tcPr>
          <w:p w14:paraId="5FA79FC7"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hideMark/>
          </w:tcPr>
          <w:p w14:paraId="3CA98683" w14:textId="564E9AE2"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Certificado de existencia y representación legal no superior a 30 días</w:t>
            </w:r>
          </w:p>
        </w:tc>
        <w:tc>
          <w:tcPr>
            <w:tcW w:w="1712" w:type="pct"/>
            <w:shd w:val="clear" w:color="auto" w:fill="auto"/>
            <w:vAlign w:val="center"/>
            <w:hideMark/>
          </w:tcPr>
          <w:p w14:paraId="4E9A14AC" w14:textId="1B47E980"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Certificación de pagos del SGSS</w:t>
            </w:r>
          </w:p>
        </w:tc>
      </w:tr>
      <w:tr w:rsidR="00BA5239" w:rsidRPr="00870D16" w14:paraId="189EB2C2" w14:textId="77777777" w:rsidTr="00BA5239">
        <w:trPr>
          <w:trHeight w:val="385"/>
        </w:trPr>
        <w:tc>
          <w:tcPr>
            <w:tcW w:w="1281" w:type="pct"/>
            <w:vMerge w:val="restart"/>
            <w:shd w:val="clear" w:color="000000" w:fill="002060"/>
            <w:vAlign w:val="center"/>
            <w:hideMark/>
          </w:tcPr>
          <w:p w14:paraId="1A56B688" w14:textId="77777777" w:rsidR="00BA5239" w:rsidRPr="00870D16" w:rsidRDefault="00BA5239" w:rsidP="00605B69">
            <w:pPr>
              <w:spacing w:after="0" w:line="240" w:lineRule="auto"/>
              <w:jc w:val="center"/>
              <w:rPr>
                <w:rFonts w:ascii="Arial Narrow" w:hAnsi="Arial Narrow" w:cs="Calibri"/>
                <w:b/>
                <w:bCs/>
                <w:color w:val="FFFFFF"/>
                <w:sz w:val="22"/>
                <w:szCs w:val="22"/>
                <w:lang w:bidi="ar-SA"/>
              </w:rPr>
            </w:pPr>
            <w:r w:rsidRPr="00870D16">
              <w:rPr>
                <w:rFonts w:ascii="Arial Narrow" w:hAnsi="Arial Narrow" w:cs="Calibri"/>
                <w:b/>
                <w:bCs/>
                <w:color w:val="FFFFFF"/>
                <w:sz w:val="22"/>
                <w:szCs w:val="22"/>
                <w:lang w:bidi="ar-SA"/>
              </w:rPr>
              <w:t>ANEXOS PARA LIQUIDACIONES</w:t>
            </w:r>
          </w:p>
        </w:tc>
        <w:tc>
          <w:tcPr>
            <w:tcW w:w="2007" w:type="pct"/>
            <w:shd w:val="clear" w:color="auto" w:fill="auto"/>
            <w:vAlign w:val="center"/>
            <w:hideMark/>
          </w:tcPr>
          <w:p w14:paraId="0BA53296" w14:textId="0D205A0B"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Solicitud de liquidación suscrita por el Interventor.</w:t>
            </w:r>
          </w:p>
        </w:tc>
        <w:tc>
          <w:tcPr>
            <w:tcW w:w="1712" w:type="pct"/>
            <w:shd w:val="clear" w:color="auto" w:fill="auto"/>
            <w:vAlign w:val="center"/>
            <w:hideMark/>
          </w:tcPr>
          <w:p w14:paraId="5B925A4A" w14:textId="696F1B17" w:rsidR="00BA5239" w:rsidRPr="00870D16" w:rsidRDefault="00BA5239" w:rsidP="00605B69">
            <w:pPr>
              <w:spacing w:after="0" w:line="240" w:lineRule="auto"/>
              <w:rPr>
                <w:rFonts w:ascii="Arial Narrow" w:hAnsi="Arial Narrow" w:cs="Calibri"/>
                <w:color w:val="000000"/>
                <w:sz w:val="22"/>
                <w:szCs w:val="22"/>
                <w:lang w:bidi="ar-SA"/>
              </w:rPr>
            </w:pPr>
            <w:r w:rsidRPr="00870D16">
              <w:rPr>
                <w:rFonts w:ascii="Arial Narrow" w:hAnsi="Arial Narrow" w:cs="Calibri"/>
                <w:color w:val="000000"/>
                <w:sz w:val="22"/>
                <w:szCs w:val="22"/>
                <w:lang w:bidi="ar-SA"/>
              </w:rPr>
              <w:t>Solicitud de liquidación suscrita por el Interventor.</w:t>
            </w:r>
          </w:p>
        </w:tc>
      </w:tr>
      <w:tr w:rsidR="00BA5239" w:rsidRPr="00870D16" w14:paraId="23639FDA" w14:textId="77777777" w:rsidTr="00BA5239">
        <w:trPr>
          <w:trHeight w:val="283"/>
        </w:trPr>
        <w:tc>
          <w:tcPr>
            <w:tcW w:w="1281" w:type="pct"/>
            <w:vMerge/>
            <w:vAlign w:val="center"/>
            <w:hideMark/>
          </w:tcPr>
          <w:p w14:paraId="1B3C8935" w14:textId="77777777" w:rsidR="00BA5239" w:rsidRPr="00870D16" w:rsidRDefault="00BA5239" w:rsidP="00605B69">
            <w:pPr>
              <w:spacing w:after="0" w:line="240" w:lineRule="auto"/>
              <w:jc w:val="left"/>
              <w:rPr>
                <w:rFonts w:ascii="Arial Narrow" w:hAnsi="Arial Narrow" w:cs="Calibri"/>
                <w:b/>
                <w:bCs/>
                <w:color w:val="FFFFFF"/>
                <w:sz w:val="22"/>
                <w:szCs w:val="22"/>
                <w:lang w:bidi="ar-SA"/>
              </w:rPr>
            </w:pPr>
          </w:p>
        </w:tc>
        <w:tc>
          <w:tcPr>
            <w:tcW w:w="2007" w:type="pct"/>
            <w:shd w:val="clear" w:color="auto" w:fill="auto"/>
            <w:vAlign w:val="center"/>
          </w:tcPr>
          <w:p w14:paraId="7C6869BA" w14:textId="6E8A0D94" w:rsidR="00BA5239" w:rsidRPr="00870D16" w:rsidRDefault="00BA5239" w:rsidP="00605B69">
            <w:pPr>
              <w:spacing w:after="0" w:line="240" w:lineRule="auto"/>
              <w:rPr>
                <w:rFonts w:ascii="Arial Narrow" w:hAnsi="Arial Narrow" w:cs="Calibri"/>
                <w:color w:val="000000"/>
                <w:sz w:val="22"/>
                <w:szCs w:val="22"/>
                <w:lang w:bidi="ar-SA"/>
              </w:rPr>
            </w:pPr>
          </w:p>
        </w:tc>
        <w:tc>
          <w:tcPr>
            <w:tcW w:w="1712" w:type="pct"/>
            <w:shd w:val="clear" w:color="auto" w:fill="auto"/>
            <w:vAlign w:val="center"/>
          </w:tcPr>
          <w:p w14:paraId="4CACFC9B" w14:textId="24305DC5" w:rsidR="00BA5239" w:rsidRPr="00870D16" w:rsidRDefault="00BA5239" w:rsidP="00605B69">
            <w:pPr>
              <w:spacing w:after="0" w:line="240" w:lineRule="auto"/>
              <w:rPr>
                <w:rFonts w:ascii="Arial Narrow" w:hAnsi="Arial Narrow" w:cs="Calibri"/>
                <w:color w:val="000000"/>
                <w:sz w:val="22"/>
                <w:szCs w:val="22"/>
                <w:lang w:bidi="ar-SA"/>
              </w:rPr>
            </w:pPr>
          </w:p>
        </w:tc>
      </w:tr>
    </w:tbl>
    <w:p w14:paraId="3FF823FF" w14:textId="77777777" w:rsidR="00441B5C" w:rsidRPr="00870D16" w:rsidRDefault="00441B5C" w:rsidP="00441B5C">
      <w:pPr>
        <w:spacing w:after="0" w:line="259" w:lineRule="auto"/>
        <w:jc w:val="left"/>
        <w:rPr>
          <w:rFonts w:ascii="Arial Narrow" w:hAnsi="Arial Narrow"/>
          <w:sz w:val="22"/>
          <w:szCs w:val="22"/>
        </w:rPr>
      </w:pPr>
      <w:r w:rsidRPr="00870D16">
        <w:rPr>
          <w:rFonts w:ascii="Arial Narrow" w:hAnsi="Arial Narrow"/>
          <w:sz w:val="22"/>
          <w:szCs w:val="22"/>
        </w:rPr>
        <w:br w:type="page"/>
      </w:r>
    </w:p>
    <w:p w14:paraId="2D89B126" w14:textId="77777777" w:rsidR="00441B5C" w:rsidRPr="00870D16" w:rsidRDefault="00441B5C" w:rsidP="00441B5C">
      <w:pPr>
        <w:pStyle w:val="Ttulo2"/>
        <w:rPr>
          <w:rFonts w:ascii="Arial Narrow" w:eastAsia="Calibri" w:hAnsi="Arial Narrow" w:cs="Calibri"/>
          <w:b/>
          <w:smallCaps/>
          <w:sz w:val="22"/>
          <w:szCs w:val="22"/>
          <w:u w:val="single"/>
        </w:rPr>
      </w:pPr>
      <w:bookmarkStart w:id="223" w:name="_Toc126674124"/>
      <w:r w:rsidRPr="00870D16">
        <w:rPr>
          <w:rFonts w:ascii="Arial Narrow" w:eastAsia="Calibri" w:hAnsi="Arial Narrow" w:cs="Calibri"/>
          <w:b/>
          <w:smallCaps/>
          <w:sz w:val="22"/>
          <w:szCs w:val="22"/>
          <w:u w:val="single"/>
        </w:rPr>
        <w:lastRenderedPageBreak/>
        <w:t xml:space="preserve">8.3. </w:t>
      </w:r>
      <w:bookmarkStart w:id="224" w:name="_Hlk96361007"/>
      <w:r w:rsidRPr="00870D16">
        <w:rPr>
          <w:rFonts w:ascii="Arial Narrow" w:eastAsia="Calibri" w:hAnsi="Arial Narrow" w:cs="Calibri"/>
          <w:b/>
          <w:smallCaps/>
          <w:sz w:val="22"/>
          <w:szCs w:val="22"/>
          <w:u w:val="single"/>
        </w:rPr>
        <w:t>ANEXO 3 – CONFORMACION EQUIPO DE TRABAJO FIDUCIARIA POPULAR S.A</w:t>
      </w:r>
      <w:bookmarkEnd w:id="224"/>
      <w:bookmarkEnd w:id="223"/>
    </w:p>
    <w:p w14:paraId="2755FA3F" w14:textId="77777777" w:rsidR="00441B5C" w:rsidRPr="00870D16" w:rsidRDefault="00441B5C" w:rsidP="00441B5C">
      <w:pPr>
        <w:spacing w:after="0" w:line="240" w:lineRule="auto"/>
        <w:rPr>
          <w:rFonts w:ascii="Arial Narrow" w:hAnsi="Arial Narrow"/>
          <w:sz w:val="22"/>
          <w:szCs w:val="22"/>
        </w:rPr>
      </w:pPr>
    </w:p>
    <w:p w14:paraId="286E148F" w14:textId="77777777" w:rsidR="00441B5C" w:rsidRPr="00870D16" w:rsidRDefault="00441B5C" w:rsidP="00441B5C">
      <w:pPr>
        <w:spacing w:after="0" w:line="240" w:lineRule="auto"/>
        <w:rPr>
          <w:rFonts w:ascii="Arial Narrow" w:hAnsi="Arial Narrow"/>
          <w:sz w:val="22"/>
          <w:szCs w:val="22"/>
          <w:lang w:eastAsia="en-US" w:bidi="ar-SA"/>
        </w:rPr>
      </w:pPr>
      <w:r w:rsidRPr="00870D16">
        <w:rPr>
          <w:rFonts w:ascii="Arial Narrow" w:hAnsi="Arial Narrow"/>
          <w:sz w:val="22"/>
          <w:szCs w:val="22"/>
        </w:rPr>
        <w:t xml:space="preserve">Tania Florez Tovar. </w:t>
      </w:r>
    </w:p>
    <w:p w14:paraId="22178B57"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Directora de Negocios Fiduciarios </w:t>
      </w:r>
    </w:p>
    <w:p w14:paraId="7C4956D4"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 xml:space="preserve">Correo electrónico </w:t>
      </w:r>
      <w:hyperlink r:id="rId22" w:history="1">
        <w:r w:rsidRPr="00870D16">
          <w:rPr>
            <w:rStyle w:val="Hipervnculo"/>
            <w:rFonts w:ascii="Arial Narrow" w:hAnsi="Arial Narrow"/>
            <w:sz w:val="22"/>
            <w:szCs w:val="22"/>
          </w:rPr>
          <w:t>tania.florez@fidupopular.com.co</w:t>
        </w:r>
      </w:hyperlink>
    </w:p>
    <w:p w14:paraId="2494F522" w14:textId="77777777" w:rsidR="00441B5C" w:rsidRPr="00870D16" w:rsidRDefault="00441B5C" w:rsidP="00441B5C">
      <w:pPr>
        <w:spacing w:after="0" w:line="240" w:lineRule="auto"/>
        <w:rPr>
          <w:rFonts w:ascii="Arial Narrow" w:hAnsi="Arial Narrow"/>
          <w:sz w:val="22"/>
          <w:szCs w:val="22"/>
        </w:rPr>
      </w:pPr>
      <w:r w:rsidRPr="00870D16">
        <w:rPr>
          <w:rFonts w:ascii="Arial Narrow" w:hAnsi="Arial Narrow"/>
          <w:sz w:val="22"/>
          <w:szCs w:val="22"/>
        </w:rPr>
        <w:t>Teléfono fijo 6079977 Ext 490.</w:t>
      </w:r>
    </w:p>
    <w:p w14:paraId="018CE568" w14:textId="77777777" w:rsidR="00441B5C" w:rsidRPr="00870D16" w:rsidRDefault="00441B5C" w:rsidP="00441B5C">
      <w:pPr>
        <w:spacing w:after="0" w:line="240" w:lineRule="auto"/>
        <w:rPr>
          <w:rFonts w:ascii="Arial Narrow" w:hAnsi="Arial Narrow"/>
          <w:sz w:val="22"/>
          <w:szCs w:val="22"/>
        </w:rPr>
      </w:pPr>
    </w:p>
    <w:p w14:paraId="644FEB35"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Diana </w:t>
      </w:r>
      <w:r>
        <w:rPr>
          <w:rFonts w:ascii="Arial Narrow" w:hAnsi="Arial Narrow"/>
          <w:sz w:val="22"/>
          <w:szCs w:val="22"/>
        </w:rPr>
        <w:t xml:space="preserve">Lizeth </w:t>
      </w:r>
      <w:r w:rsidRPr="00870D16">
        <w:rPr>
          <w:rFonts w:ascii="Arial Narrow" w:hAnsi="Arial Narrow"/>
          <w:sz w:val="22"/>
          <w:szCs w:val="22"/>
        </w:rPr>
        <w:t>Cárdenas Rico</w:t>
      </w:r>
    </w:p>
    <w:p w14:paraId="68FF2AB1"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Coordinadora de Negocios Fiduciarios </w:t>
      </w:r>
    </w:p>
    <w:p w14:paraId="2015AB5C"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Correo electrónico </w:t>
      </w:r>
      <w:hyperlink r:id="rId23" w:history="1">
        <w:r w:rsidRPr="00870D16">
          <w:rPr>
            <w:rStyle w:val="Hipervnculo"/>
            <w:rFonts w:ascii="Arial Narrow" w:hAnsi="Arial Narrow"/>
            <w:sz w:val="22"/>
            <w:szCs w:val="22"/>
          </w:rPr>
          <w:t>diana.cardenas@fidupopular.com.co</w:t>
        </w:r>
      </w:hyperlink>
    </w:p>
    <w:p w14:paraId="7A5BA0D7"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Teléfono Fijo. 6079977 EXT 524</w:t>
      </w:r>
    </w:p>
    <w:p w14:paraId="28364FB1"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Cel. 3003155913</w:t>
      </w:r>
    </w:p>
    <w:p w14:paraId="6C01A479" w14:textId="77777777" w:rsidR="00BA5239" w:rsidRPr="00870D16" w:rsidRDefault="00BA5239" w:rsidP="00BA5239">
      <w:pPr>
        <w:spacing w:after="0" w:line="240" w:lineRule="auto"/>
        <w:rPr>
          <w:rFonts w:ascii="Arial Narrow" w:hAnsi="Arial Narrow"/>
          <w:sz w:val="22"/>
          <w:szCs w:val="22"/>
        </w:rPr>
      </w:pPr>
    </w:p>
    <w:p w14:paraId="160FA5D4"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Edwin Arteaga López </w:t>
      </w:r>
    </w:p>
    <w:p w14:paraId="715970D5"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Abogado Senior </w:t>
      </w:r>
    </w:p>
    <w:p w14:paraId="0F4A8BC6" w14:textId="77777777" w:rsidR="00BA5239"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Correo Electrónico </w:t>
      </w:r>
      <w:hyperlink r:id="rId24" w:history="1">
        <w:r w:rsidRPr="00870D16">
          <w:rPr>
            <w:rStyle w:val="Hipervnculo"/>
            <w:rFonts w:ascii="Arial Narrow" w:hAnsi="Arial Narrow"/>
            <w:sz w:val="22"/>
            <w:szCs w:val="22"/>
          </w:rPr>
          <w:t>edwin.arteaga@fidupopular.com.co</w:t>
        </w:r>
      </w:hyperlink>
    </w:p>
    <w:p w14:paraId="3D175078" w14:textId="39E0F017" w:rsidR="00441B5C" w:rsidRPr="00870D16" w:rsidRDefault="00BA5239" w:rsidP="00BA5239">
      <w:pPr>
        <w:spacing w:after="0" w:line="240" w:lineRule="auto"/>
        <w:rPr>
          <w:rFonts w:ascii="Arial Narrow" w:hAnsi="Arial Narrow"/>
          <w:sz w:val="22"/>
          <w:szCs w:val="22"/>
        </w:rPr>
      </w:pPr>
      <w:r w:rsidRPr="00870D16">
        <w:rPr>
          <w:rFonts w:ascii="Arial Narrow" w:hAnsi="Arial Narrow"/>
          <w:sz w:val="22"/>
          <w:szCs w:val="22"/>
        </w:rPr>
        <w:t xml:space="preserve">Cel. </w:t>
      </w:r>
      <w:r>
        <w:rPr>
          <w:rFonts w:ascii="Arial Narrow" w:hAnsi="Arial Narrow"/>
          <w:sz w:val="22"/>
          <w:szCs w:val="22"/>
        </w:rPr>
        <w:t>3015949426</w:t>
      </w:r>
    </w:p>
    <w:p w14:paraId="4A2A7EE0" w14:textId="77777777" w:rsidR="00830841" w:rsidRDefault="00830841"/>
    <w:sectPr w:rsidR="00830841" w:rsidSect="001846D8">
      <w:headerReference w:type="default" r:id="rId25"/>
      <w:pgSz w:w="12242" w:h="15842"/>
      <w:pgMar w:top="3402" w:right="1701" w:bottom="1702"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E18F3" w14:textId="77777777" w:rsidR="00CD5E34" w:rsidRDefault="00CD5E34" w:rsidP="00E84E11">
      <w:pPr>
        <w:spacing w:after="0" w:line="240" w:lineRule="auto"/>
      </w:pPr>
      <w:r>
        <w:separator/>
      </w:r>
    </w:p>
  </w:endnote>
  <w:endnote w:type="continuationSeparator" w:id="0">
    <w:p w14:paraId="23A56EAE" w14:textId="77777777" w:rsidR="00CD5E34" w:rsidRDefault="00CD5E34" w:rsidP="00E8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3BD92" w14:textId="77777777" w:rsidR="00CD5E34" w:rsidRDefault="00CD5E34" w:rsidP="00E84E11">
      <w:pPr>
        <w:spacing w:after="0" w:line="240" w:lineRule="auto"/>
      </w:pPr>
      <w:r>
        <w:separator/>
      </w:r>
    </w:p>
  </w:footnote>
  <w:footnote w:type="continuationSeparator" w:id="0">
    <w:p w14:paraId="4EB0E7FC" w14:textId="77777777" w:rsidR="00CD5E34" w:rsidRDefault="00CD5E34" w:rsidP="00E84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60"/>
      <w:gridCol w:w="2977"/>
      <w:gridCol w:w="2977"/>
    </w:tblGrid>
    <w:tr w:rsidR="00F320A3" w14:paraId="780F0FAB" w14:textId="77777777">
      <w:trPr>
        <w:trHeight w:val="690"/>
      </w:trPr>
      <w:tc>
        <w:tcPr>
          <w:tcW w:w="3260" w:type="dxa"/>
          <w:tcBorders>
            <w:top w:val="single" w:sz="12" w:space="0" w:color="000000"/>
            <w:left w:val="single" w:sz="12" w:space="0" w:color="000000"/>
            <w:bottom w:val="single" w:sz="12" w:space="0" w:color="000000"/>
            <w:right w:val="single" w:sz="12" w:space="0" w:color="000000"/>
          </w:tcBorders>
          <w:vAlign w:val="center"/>
        </w:tcPr>
        <w:p w14:paraId="69E9279F" w14:textId="33AD83CA" w:rsidR="00F320A3" w:rsidRDefault="00CD5E34">
          <w:pPr>
            <w:jc w:val="center"/>
            <w:rPr>
              <w:b/>
              <w:color w:val="17365D"/>
            </w:rPr>
          </w:pPr>
          <w:r>
            <w:rPr>
              <w:noProof/>
              <w:lang w:bidi="ar-SA"/>
            </w:rPr>
            <w:drawing>
              <wp:anchor distT="0" distB="0" distL="114300" distR="114300" simplePos="0" relativeHeight="251659264" behindDoc="0" locked="0" layoutInCell="1" allowOverlap="1" wp14:anchorId="5779F73D" wp14:editId="7D0ECE33">
                <wp:simplePos x="0" y="0"/>
                <wp:positionH relativeFrom="column">
                  <wp:posOffset>27940</wp:posOffset>
                </wp:positionH>
                <wp:positionV relativeFrom="paragraph">
                  <wp:posOffset>-154305</wp:posOffset>
                </wp:positionV>
                <wp:extent cx="1943100" cy="8737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letin de prensa-02.png"/>
                        <pic:cNvPicPr/>
                      </pic:nvPicPr>
                      <pic:blipFill rotWithShape="1">
                        <a:blip r:embed="rId1" cstate="print">
                          <a:extLst>
                            <a:ext uri="{28A0092B-C50C-407E-A947-70E740481C1C}">
                              <a14:useLocalDpi xmlns:a14="http://schemas.microsoft.com/office/drawing/2010/main" val="0"/>
                            </a:ext>
                          </a:extLst>
                        </a:blip>
                        <a:srcRect l="64489" r="8275"/>
                        <a:stretch/>
                      </pic:blipFill>
                      <pic:spPr bwMode="auto">
                        <a:xfrm>
                          <a:off x="0" y="0"/>
                          <a:ext cx="1943100" cy="873760"/>
                        </a:xfrm>
                        <a:prstGeom prst="rect">
                          <a:avLst/>
                        </a:prstGeom>
                        <a:ln>
                          <a:noFill/>
                        </a:ln>
                        <a:extLst>
                          <a:ext uri="{53640926-AAD7-44D8-BBD7-CCE9431645EC}">
                            <a14:shadowObscured xmlns:a14="http://schemas.microsoft.com/office/drawing/2010/main"/>
                          </a:ext>
                        </a:extLst>
                      </pic:spPr>
                    </pic:pic>
                  </a:graphicData>
                </a:graphic>
              </wp:anchor>
            </w:drawing>
          </w:r>
        </w:p>
        <w:p w14:paraId="30A1FBAB" w14:textId="77777777" w:rsidR="00F320A3" w:rsidRDefault="00666EA1">
          <w:pPr>
            <w:jc w:val="center"/>
            <w:rPr>
              <w:rFonts w:ascii="Arial" w:eastAsia="Arial" w:hAnsi="Arial" w:cs="Arial"/>
              <w:b/>
              <w:sz w:val="18"/>
              <w:szCs w:val="18"/>
            </w:rPr>
          </w:pPr>
        </w:p>
      </w:tc>
      <w:tc>
        <w:tcPr>
          <w:tcW w:w="2977" w:type="dxa"/>
          <w:tcBorders>
            <w:top w:val="single" w:sz="12" w:space="0" w:color="000000"/>
            <w:left w:val="single" w:sz="12" w:space="0" w:color="000000"/>
            <w:bottom w:val="single" w:sz="12" w:space="0" w:color="000000"/>
            <w:right w:val="single" w:sz="12" w:space="0" w:color="000000"/>
          </w:tcBorders>
          <w:vAlign w:val="center"/>
        </w:tcPr>
        <w:p w14:paraId="5140A118" w14:textId="203E0048" w:rsidR="00F320A3" w:rsidRPr="00AD6D3D" w:rsidRDefault="00CD5E34">
          <w:pPr>
            <w:spacing w:after="0" w:line="240" w:lineRule="auto"/>
            <w:jc w:val="center"/>
            <w:rPr>
              <w:rFonts w:ascii="Arial" w:eastAsia="Arial" w:hAnsi="Arial" w:cs="Arial"/>
              <w:b/>
              <w:color w:val="000000"/>
              <w:sz w:val="18"/>
              <w:szCs w:val="18"/>
            </w:rPr>
          </w:pPr>
          <w:bookmarkStart w:id="225" w:name="_heading=h.1x0gk37" w:colFirst="0" w:colLast="0"/>
          <w:bookmarkStart w:id="226" w:name="_Hlk65161001"/>
          <w:bookmarkEnd w:id="225"/>
          <w:r w:rsidRPr="00AD6D3D">
            <w:rPr>
              <w:rFonts w:ascii="Arial" w:eastAsia="Arial" w:hAnsi="Arial" w:cs="Arial"/>
              <w:b/>
              <w:color w:val="000000"/>
              <w:sz w:val="18"/>
              <w:szCs w:val="18"/>
            </w:rPr>
            <w:t>MANUAL OPERATIVO (</w:t>
          </w:r>
          <w:r>
            <w:rPr>
              <w:rFonts w:ascii="Arial" w:eastAsia="Arial" w:hAnsi="Arial" w:cs="Arial"/>
              <w:b/>
              <w:color w:val="000000"/>
              <w:sz w:val="18"/>
              <w:szCs w:val="18"/>
            </w:rPr>
            <w:t xml:space="preserve">PATRIMONIO AUTÓNOMO FINDETER </w:t>
          </w:r>
          <w:r w:rsidR="00C947F5">
            <w:rPr>
              <w:rFonts w:ascii="Arial" w:eastAsia="Arial" w:hAnsi="Arial" w:cs="Arial"/>
              <w:b/>
              <w:color w:val="000000"/>
              <w:sz w:val="18"/>
              <w:szCs w:val="18"/>
            </w:rPr>
            <w:t>SDCSJ URI TUNJUELITO</w:t>
          </w:r>
          <w:r w:rsidRPr="00AD6D3D">
            <w:rPr>
              <w:rFonts w:ascii="Arial" w:eastAsia="Arial" w:hAnsi="Arial" w:cs="Arial"/>
              <w:b/>
              <w:color w:val="000000"/>
              <w:sz w:val="18"/>
              <w:szCs w:val="18"/>
            </w:rPr>
            <w:t>)</w:t>
          </w:r>
        </w:p>
        <w:p w14:paraId="3770E49E" w14:textId="190F3223" w:rsidR="00F320A3" w:rsidRPr="00AD6D3D" w:rsidRDefault="00CD5E34">
          <w:pPr>
            <w:spacing w:after="0"/>
            <w:jc w:val="center"/>
            <w:rPr>
              <w:rFonts w:ascii="Arial" w:eastAsia="Arial" w:hAnsi="Arial" w:cs="Arial"/>
              <w:b/>
              <w:color w:val="000000"/>
              <w:sz w:val="18"/>
              <w:szCs w:val="18"/>
            </w:rPr>
          </w:pPr>
          <w:r w:rsidRPr="00AD6D3D">
            <w:rPr>
              <w:rFonts w:ascii="Arial" w:eastAsia="Arial" w:hAnsi="Arial" w:cs="Arial"/>
              <w:b/>
              <w:color w:val="000000"/>
              <w:sz w:val="18"/>
              <w:szCs w:val="18"/>
            </w:rPr>
            <w:t xml:space="preserve">CONTRATO DE FIDUCIA MERCANTIL </w:t>
          </w:r>
          <w:r>
            <w:rPr>
              <w:rFonts w:ascii="Arial" w:eastAsia="Arial" w:hAnsi="Arial" w:cs="Arial"/>
              <w:b/>
              <w:color w:val="000000"/>
              <w:sz w:val="18"/>
              <w:szCs w:val="18"/>
            </w:rPr>
            <w:t>3-1-</w:t>
          </w:r>
          <w:r w:rsidR="00C947F5">
            <w:rPr>
              <w:rFonts w:ascii="Arial" w:eastAsia="Arial" w:hAnsi="Arial" w:cs="Arial"/>
              <w:b/>
              <w:color w:val="000000"/>
              <w:sz w:val="18"/>
              <w:szCs w:val="18"/>
            </w:rPr>
            <w:t>111808</w:t>
          </w:r>
          <w:r w:rsidRPr="00AD6D3D">
            <w:rPr>
              <w:rFonts w:ascii="Arial" w:eastAsia="Arial" w:hAnsi="Arial" w:cs="Arial"/>
              <w:b/>
              <w:color w:val="000000"/>
              <w:sz w:val="18"/>
              <w:szCs w:val="18"/>
            </w:rPr>
            <w:t xml:space="preserve"> de 2022</w:t>
          </w:r>
        </w:p>
        <w:bookmarkEnd w:id="226"/>
        <w:p w14:paraId="00FF6582" w14:textId="4AA97F47" w:rsidR="00F320A3" w:rsidRPr="00C906CB" w:rsidRDefault="00CD5E34" w:rsidP="0035593C">
          <w:pPr>
            <w:pBdr>
              <w:top w:val="nil"/>
              <w:left w:val="nil"/>
              <w:bottom w:val="nil"/>
              <w:right w:val="nil"/>
              <w:between w:val="nil"/>
            </w:pBdr>
            <w:tabs>
              <w:tab w:val="center" w:pos="4252"/>
              <w:tab w:val="right" w:pos="8504"/>
            </w:tabs>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CONTRATO INTERADMINISTRATIVO </w:t>
          </w:r>
          <w:r w:rsidRPr="0023692B">
            <w:rPr>
              <w:rFonts w:ascii="Arial" w:eastAsia="Arial" w:hAnsi="Arial" w:cs="Arial"/>
              <w:b/>
              <w:color w:val="000000"/>
              <w:sz w:val="18"/>
              <w:szCs w:val="18"/>
            </w:rPr>
            <w:t>No.</w:t>
          </w:r>
          <w:r>
            <w:rPr>
              <w:rFonts w:ascii="Arial" w:eastAsia="Arial" w:hAnsi="Arial" w:cs="Arial"/>
              <w:b/>
              <w:color w:val="000000"/>
              <w:sz w:val="18"/>
              <w:szCs w:val="18"/>
            </w:rPr>
            <w:t xml:space="preserve"> </w:t>
          </w:r>
          <w:r w:rsidR="00BA5239" w:rsidRPr="00BA5239">
            <w:rPr>
              <w:rFonts w:ascii="Arial" w:eastAsia="Arial" w:hAnsi="Arial" w:cs="Arial"/>
              <w:b/>
              <w:color w:val="000000"/>
              <w:sz w:val="18"/>
              <w:szCs w:val="18"/>
            </w:rPr>
            <w:t>SCJ-2162-2022</w:t>
          </w:r>
        </w:p>
      </w:tc>
      <w:tc>
        <w:tcPr>
          <w:tcW w:w="2977" w:type="dxa"/>
          <w:tcBorders>
            <w:top w:val="single" w:sz="12" w:space="0" w:color="000000"/>
            <w:left w:val="single" w:sz="12" w:space="0" w:color="000000"/>
            <w:bottom w:val="single" w:sz="12" w:space="0" w:color="000000"/>
            <w:right w:val="single" w:sz="12" w:space="0" w:color="000000"/>
          </w:tcBorders>
          <w:vAlign w:val="center"/>
        </w:tcPr>
        <w:p w14:paraId="60E5D31D"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noProof/>
              <w:color w:val="000000"/>
              <w:sz w:val="18"/>
              <w:szCs w:val="18"/>
            </w:rPr>
            <w:drawing>
              <wp:inline distT="0" distB="0" distL="0" distR="0" wp14:anchorId="3C098213" wp14:editId="53CFDD01">
                <wp:extent cx="1621790" cy="5607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790" cy="560705"/>
                        </a:xfrm>
                        <a:prstGeom prst="rect">
                          <a:avLst/>
                        </a:prstGeom>
                        <a:noFill/>
                      </pic:spPr>
                    </pic:pic>
                  </a:graphicData>
                </a:graphic>
              </wp:inline>
            </w:drawing>
          </w:r>
        </w:p>
        <w:p w14:paraId="6BE0E3CA" w14:textId="13FE0C9A"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sidRPr="00EB7AA0">
            <w:rPr>
              <w:rFonts w:ascii="Arial" w:eastAsia="Arial" w:hAnsi="Arial" w:cs="Arial"/>
              <w:b/>
              <w:color w:val="000000"/>
              <w:sz w:val="18"/>
              <w:szCs w:val="18"/>
            </w:rPr>
            <w:t xml:space="preserve">FECHA: </w:t>
          </w:r>
          <w:r w:rsidR="00311E7E">
            <w:rPr>
              <w:rFonts w:ascii="Arial" w:eastAsia="Arial" w:hAnsi="Arial" w:cs="Arial"/>
              <w:b/>
              <w:color w:val="000000"/>
              <w:sz w:val="18"/>
              <w:szCs w:val="18"/>
            </w:rPr>
            <w:t>XX</w:t>
          </w:r>
          <w:r w:rsidRPr="00EB7AA0">
            <w:rPr>
              <w:rFonts w:ascii="Arial" w:eastAsia="Arial" w:hAnsi="Arial" w:cs="Arial"/>
              <w:b/>
              <w:color w:val="000000"/>
              <w:sz w:val="18"/>
              <w:szCs w:val="18"/>
            </w:rPr>
            <w:t>-</w:t>
          </w:r>
          <w:r>
            <w:rPr>
              <w:rFonts w:ascii="Arial" w:eastAsia="Arial" w:hAnsi="Arial" w:cs="Arial"/>
              <w:b/>
              <w:color w:val="000000"/>
              <w:sz w:val="18"/>
              <w:szCs w:val="18"/>
            </w:rPr>
            <w:t>0</w:t>
          </w:r>
          <w:r w:rsidR="00311E7E">
            <w:rPr>
              <w:rFonts w:ascii="Arial" w:eastAsia="Arial" w:hAnsi="Arial" w:cs="Arial"/>
              <w:b/>
              <w:color w:val="000000"/>
              <w:sz w:val="18"/>
              <w:szCs w:val="18"/>
            </w:rPr>
            <w:t>X</w:t>
          </w:r>
          <w:r w:rsidRPr="00EB7AA0">
            <w:rPr>
              <w:rFonts w:ascii="Arial" w:eastAsia="Arial" w:hAnsi="Arial" w:cs="Arial"/>
              <w:b/>
              <w:color w:val="000000"/>
              <w:sz w:val="18"/>
              <w:szCs w:val="18"/>
            </w:rPr>
            <w:t>-202</w:t>
          </w:r>
          <w:r w:rsidR="00311E7E">
            <w:rPr>
              <w:rFonts w:ascii="Arial" w:eastAsia="Arial" w:hAnsi="Arial" w:cs="Arial"/>
              <w:b/>
              <w:color w:val="000000"/>
              <w:sz w:val="18"/>
              <w:szCs w:val="18"/>
            </w:rPr>
            <w:t>X</w:t>
          </w:r>
        </w:p>
        <w:p w14:paraId="2D8FA30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b/>
              <w:color w:val="000000"/>
              <w:sz w:val="18"/>
              <w:szCs w:val="18"/>
            </w:rPr>
          </w:pPr>
          <w:r>
            <w:rPr>
              <w:rFonts w:ascii="Arial" w:eastAsia="Arial" w:hAnsi="Arial" w:cs="Arial"/>
              <w:b/>
              <w:color w:val="000000"/>
              <w:sz w:val="18"/>
              <w:szCs w:val="18"/>
            </w:rPr>
            <w:t>VERSIÓN:  1</w:t>
          </w:r>
        </w:p>
        <w:p w14:paraId="7A6E6469" w14:textId="77777777" w:rsidR="00F320A3" w:rsidRDefault="00CD5E34">
          <w:pPr>
            <w:pBdr>
              <w:top w:val="nil"/>
              <w:left w:val="nil"/>
              <w:bottom w:val="nil"/>
              <w:right w:val="nil"/>
              <w:between w:val="nil"/>
            </w:pBdr>
            <w:tabs>
              <w:tab w:val="center" w:pos="4252"/>
              <w:tab w:val="right" w:pos="8504"/>
            </w:tabs>
            <w:spacing w:after="0" w:line="360" w:lineRule="auto"/>
            <w:jc w:val="left"/>
            <w:rPr>
              <w:rFonts w:ascii="Arial" w:eastAsia="Arial" w:hAnsi="Arial" w:cs="Arial"/>
              <w:color w:val="000000"/>
              <w:sz w:val="18"/>
              <w:szCs w:val="18"/>
            </w:rPr>
          </w:pPr>
          <w:r>
            <w:rPr>
              <w:rFonts w:ascii="Arial" w:eastAsia="Arial" w:hAnsi="Arial" w:cs="Arial"/>
              <w:b/>
              <w:color w:val="000000"/>
              <w:sz w:val="18"/>
              <w:szCs w:val="18"/>
            </w:rPr>
            <w:t xml:space="preserve">PÁGINA: </w:t>
          </w:r>
          <w:r>
            <w:rPr>
              <w:rFonts w:ascii="Arial" w:eastAsia="Arial" w:hAnsi="Arial" w:cs="Arial"/>
              <w:b/>
              <w:color w:val="000000"/>
              <w:sz w:val="18"/>
              <w:szCs w:val="18"/>
            </w:rPr>
            <w:fldChar w:fldCharType="begin"/>
          </w:r>
          <w:r>
            <w:rPr>
              <w:rFonts w:ascii="Arial" w:eastAsia="Arial" w:hAnsi="Arial" w:cs="Arial"/>
              <w:b/>
              <w:color w:val="000000"/>
              <w:sz w:val="18"/>
              <w:szCs w:val="18"/>
            </w:rPr>
            <w:instrText>PAGE</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r>
            <w:rPr>
              <w:rFonts w:ascii="Arial" w:eastAsia="Arial" w:hAnsi="Arial" w:cs="Arial"/>
              <w:b/>
              <w:color w:val="000000"/>
              <w:sz w:val="18"/>
              <w:szCs w:val="18"/>
            </w:rPr>
            <w:t xml:space="preserve"> de </w:t>
          </w:r>
          <w:r>
            <w:rPr>
              <w:rFonts w:ascii="Arial" w:eastAsia="Arial" w:hAnsi="Arial" w:cs="Arial"/>
              <w:b/>
              <w:color w:val="000000"/>
              <w:sz w:val="18"/>
              <w:szCs w:val="18"/>
            </w:rPr>
            <w:fldChar w:fldCharType="begin"/>
          </w:r>
          <w:r>
            <w:rPr>
              <w:rFonts w:ascii="Arial" w:eastAsia="Arial" w:hAnsi="Arial" w:cs="Arial"/>
              <w:b/>
              <w:color w:val="000000"/>
              <w:sz w:val="18"/>
              <w:szCs w:val="18"/>
            </w:rPr>
            <w:instrText>NUMPAGES</w:instrText>
          </w:r>
          <w:r>
            <w:rPr>
              <w:rFonts w:ascii="Arial" w:eastAsia="Arial" w:hAnsi="Arial" w:cs="Arial"/>
              <w:b/>
              <w:color w:val="000000"/>
              <w:sz w:val="18"/>
              <w:szCs w:val="18"/>
            </w:rPr>
            <w:fldChar w:fldCharType="separate"/>
          </w:r>
          <w:r>
            <w:rPr>
              <w:rFonts w:ascii="Arial" w:eastAsia="Arial" w:hAnsi="Arial" w:cs="Arial"/>
              <w:b/>
              <w:noProof/>
              <w:color w:val="000000"/>
              <w:sz w:val="18"/>
              <w:szCs w:val="18"/>
            </w:rPr>
            <w:t>43</w:t>
          </w:r>
          <w:r>
            <w:rPr>
              <w:rFonts w:ascii="Arial" w:eastAsia="Arial" w:hAnsi="Arial" w:cs="Arial"/>
              <w:b/>
              <w:color w:val="000000"/>
              <w:sz w:val="18"/>
              <w:szCs w:val="18"/>
            </w:rPr>
            <w:fldChar w:fldCharType="end"/>
          </w:r>
        </w:p>
      </w:tc>
    </w:tr>
  </w:tbl>
  <w:p w14:paraId="74D91951" w14:textId="77777777" w:rsidR="00F320A3" w:rsidRDefault="00666EA1">
    <w:pPr>
      <w:pBdr>
        <w:top w:val="nil"/>
        <w:left w:val="nil"/>
        <w:bottom w:val="nil"/>
        <w:right w:val="nil"/>
        <w:between w:val="nil"/>
      </w:pBdr>
      <w:tabs>
        <w:tab w:val="center" w:pos="4252"/>
        <w:tab w:val="right" w:pos="8504"/>
      </w:tabs>
      <w:spacing w:after="0" w:line="240" w:lineRule="auto"/>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4F9D"/>
    <w:multiLevelType w:val="hybridMultilevel"/>
    <w:tmpl w:val="ECAAC986"/>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4CD5CBC"/>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3824F5"/>
    <w:multiLevelType w:val="hybridMultilevel"/>
    <w:tmpl w:val="4E5C9A56"/>
    <w:lvl w:ilvl="0" w:tplc="87B25A7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F52E2B"/>
    <w:multiLevelType w:val="hybridMultilevel"/>
    <w:tmpl w:val="B9E4066E"/>
    <w:lvl w:ilvl="0" w:tplc="240A000B">
      <w:start w:val="1"/>
      <w:numFmt w:val="bullet"/>
      <w:lvlText w:val=""/>
      <w:lvlJc w:val="left"/>
      <w:pPr>
        <w:ind w:left="2136" w:hanging="360"/>
      </w:pPr>
      <w:rPr>
        <w:rFonts w:ascii="Wingdings" w:hAnsi="Wingdings" w:hint="default"/>
      </w:rPr>
    </w:lvl>
    <w:lvl w:ilvl="1" w:tplc="240A0003" w:tentative="1">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4" w15:restartNumberingAfterBreak="0">
    <w:nsid w:val="0FB07B49"/>
    <w:multiLevelType w:val="hybridMultilevel"/>
    <w:tmpl w:val="87A64C2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1205042F"/>
    <w:multiLevelType w:val="hybridMultilevel"/>
    <w:tmpl w:val="3978254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12951ABD"/>
    <w:multiLevelType w:val="hybridMultilevel"/>
    <w:tmpl w:val="D3C26300"/>
    <w:lvl w:ilvl="0" w:tplc="240A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A461F10"/>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BD4563"/>
    <w:multiLevelType w:val="multilevel"/>
    <w:tmpl w:val="7764C0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1416D82"/>
    <w:multiLevelType w:val="multilevel"/>
    <w:tmpl w:val="E71CA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5310B27"/>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5862F8"/>
    <w:multiLevelType w:val="multilevel"/>
    <w:tmpl w:val="24E2475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58A5133"/>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252C7D"/>
    <w:multiLevelType w:val="hybridMultilevel"/>
    <w:tmpl w:val="81065E4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91364D"/>
    <w:multiLevelType w:val="multilevel"/>
    <w:tmpl w:val="AE78B3B6"/>
    <w:lvl w:ilvl="0">
      <w:start w:val="4"/>
      <w:numFmt w:val="decimal"/>
      <w:lvlText w:val="%1."/>
      <w:lvlJc w:val="left"/>
      <w:pPr>
        <w:ind w:left="495" w:hanging="495"/>
      </w:pPr>
    </w:lvl>
    <w:lvl w:ilvl="1">
      <w:start w:val="5"/>
      <w:numFmt w:val="decimal"/>
      <w:lvlText w:val="%1.%2."/>
      <w:lvlJc w:val="left"/>
      <w:pPr>
        <w:ind w:left="495" w:hanging="495"/>
      </w:pPr>
      <w:rPr>
        <w:b/>
      </w:r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3B149D9"/>
    <w:multiLevelType w:val="hybridMultilevel"/>
    <w:tmpl w:val="C10A3DBE"/>
    <w:lvl w:ilvl="0" w:tplc="24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47D620A"/>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564076"/>
    <w:multiLevelType w:val="hybridMultilevel"/>
    <w:tmpl w:val="EB3E344C"/>
    <w:lvl w:ilvl="0" w:tplc="87B25A76">
      <w:start w:val="1"/>
      <w:numFmt w:val="decimal"/>
      <w:lvlText w:val="%1."/>
      <w:lvlJc w:val="left"/>
      <w:pPr>
        <w:ind w:left="1440"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36DE1E86"/>
    <w:multiLevelType w:val="hybridMultilevel"/>
    <w:tmpl w:val="390013B0"/>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3736616C"/>
    <w:multiLevelType w:val="hybridMultilevel"/>
    <w:tmpl w:val="4BEE6DDA"/>
    <w:lvl w:ilvl="0" w:tplc="580A0017">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0" w15:restartNumberingAfterBreak="0">
    <w:nsid w:val="3CCA587E"/>
    <w:multiLevelType w:val="hybridMultilevel"/>
    <w:tmpl w:val="FE2C7482"/>
    <w:lvl w:ilvl="0" w:tplc="7DBAECBE">
      <w:start w:val="4"/>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D29107A"/>
    <w:multiLevelType w:val="hybridMultilevel"/>
    <w:tmpl w:val="E5548374"/>
    <w:lvl w:ilvl="0" w:tplc="0346F70A">
      <w:start w:val="1"/>
      <w:numFmt w:val="decimal"/>
      <w:lvlText w:val="%1)"/>
      <w:lvlJc w:val="left"/>
      <w:pPr>
        <w:ind w:left="720" w:hanging="360"/>
      </w:pPr>
      <w:rPr>
        <w:rFonts w:ascii="Arial Narrow" w:eastAsia="Times New Roman" w:hAnsi="Arial Narrow"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DE95BC4"/>
    <w:multiLevelType w:val="hybridMultilevel"/>
    <w:tmpl w:val="733E8CE0"/>
    <w:lvl w:ilvl="0" w:tplc="87B25A76">
      <w:start w:val="1"/>
      <w:numFmt w:val="decimal"/>
      <w:lvlText w:val="%1."/>
      <w:lvlJc w:val="left"/>
      <w:pPr>
        <w:ind w:left="1428" w:hanging="360"/>
      </w:pPr>
      <w:rPr>
        <w:b/>
        <w:bCs/>
      </w:rPr>
    </w:lvl>
    <w:lvl w:ilvl="1" w:tplc="580A0019" w:tentative="1">
      <w:start w:val="1"/>
      <w:numFmt w:val="lowerLetter"/>
      <w:lvlText w:val="%2."/>
      <w:lvlJc w:val="left"/>
      <w:pPr>
        <w:ind w:left="2148" w:hanging="360"/>
      </w:pPr>
    </w:lvl>
    <w:lvl w:ilvl="2" w:tplc="580A001B" w:tentative="1">
      <w:start w:val="1"/>
      <w:numFmt w:val="lowerRoman"/>
      <w:lvlText w:val="%3."/>
      <w:lvlJc w:val="right"/>
      <w:pPr>
        <w:ind w:left="2868" w:hanging="180"/>
      </w:pPr>
    </w:lvl>
    <w:lvl w:ilvl="3" w:tplc="580A000F" w:tentative="1">
      <w:start w:val="1"/>
      <w:numFmt w:val="decimal"/>
      <w:lvlText w:val="%4."/>
      <w:lvlJc w:val="left"/>
      <w:pPr>
        <w:ind w:left="3588" w:hanging="360"/>
      </w:pPr>
    </w:lvl>
    <w:lvl w:ilvl="4" w:tplc="580A0019" w:tentative="1">
      <w:start w:val="1"/>
      <w:numFmt w:val="lowerLetter"/>
      <w:lvlText w:val="%5."/>
      <w:lvlJc w:val="left"/>
      <w:pPr>
        <w:ind w:left="4308" w:hanging="360"/>
      </w:pPr>
    </w:lvl>
    <w:lvl w:ilvl="5" w:tplc="580A001B" w:tentative="1">
      <w:start w:val="1"/>
      <w:numFmt w:val="lowerRoman"/>
      <w:lvlText w:val="%6."/>
      <w:lvlJc w:val="right"/>
      <w:pPr>
        <w:ind w:left="5028" w:hanging="180"/>
      </w:pPr>
    </w:lvl>
    <w:lvl w:ilvl="6" w:tplc="580A000F" w:tentative="1">
      <w:start w:val="1"/>
      <w:numFmt w:val="decimal"/>
      <w:lvlText w:val="%7."/>
      <w:lvlJc w:val="left"/>
      <w:pPr>
        <w:ind w:left="5748" w:hanging="360"/>
      </w:pPr>
    </w:lvl>
    <w:lvl w:ilvl="7" w:tplc="580A0019" w:tentative="1">
      <w:start w:val="1"/>
      <w:numFmt w:val="lowerLetter"/>
      <w:lvlText w:val="%8."/>
      <w:lvlJc w:val="left"/>
      <w:pPr>
        <w:ind w:left="6468" w:hanging="360"/>
      </w:pPr>
    </w:lvl>
    <w:lvl w:ilvl="8" w:tplc="580A001B" w:tentative="1">
      <w:start w:val="1"/>
      <w:numFmt w:val="lowerRoman"/>
      <w:lvlText w:val="%9."/>
      <w:lvlJc w:val="right"/>
      <w:pPr>
        <w:ind w:left="7188" w:hanging="180"/>
      </w:pPr>
    </w:lvl>
  </w:abstractNum>
  <w:abstractNum w:abstractNumId="23" w15:restartNumberingAfterBreak="0">
    <w:nsid w:val="3DFA525D"/>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3E7F6F"/>
    <w:multiLevelType w:val="hybridMultilevel"/>
    <w:tmpl w:val="41CCB98E"/>
    <w:lvl w:ilvl="0" w:tplc="04FA2416">
      <w:start w:val="1"/>
      <w:numFmt w:val="lowerLetter"/>
      <w:lvlText w:val="%1)"/>
      <w:lvlJc w:val="left"/>
      <w:pPr>
        <w:ind w:left="360" w:hanging="360"/>
      </w:pPr>
      <w:rPr>
        <w:rFonts w:hint="default"/>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4AA6770C"/>
    <w:multiLevelType w:val="multilevel"/>
    <w:tmpl w:val="08A04C7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color w:val="auto"/>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AEE542B"/>
    <w:multiLevelType w:val="multilevel"/>
    <w:tmpl w:val="C8C48062"/>
    <w:lvl w:ilvl="0">
      <w:start w:val="1"/>
      <w:numFmt w:val="decimal"/>
      <w:lvlText w:val="%1."/>
      <w:lvlJc w:val="left"/>
      <w:pPr>
        <w:ind w:left="360" w:hanging="360"/>
      </w:pPr>
      <w:rPr>
        <w:rFonts w:ascii="Arial Narrow" w:hAnsi="Arial Narrow" w:hint="default"/>
        <w:b/>
        <w:sz w:val="24"/>
        <w:szCs w:val="24"/>
      </w:rPr>
    </w:lvl>
    <w:lvl w:ilvl="1">
      <w:start w:val="1"/>
      <w:numFmt w:val="lowerLetter"/>
      <w:lvlText w:val="%2."/>
      <w:lvlJc w:val="left"/>
      <w:pPr>
        <w:ind w:left="1478" w:hanging="360"/>
      </w:pPr>
    </w:lvl>
    <w:lvl w:ilvl="2">
      <w:start w:val="1"/>
      <w:numFmt w:val="lowerRoman"/>
      <w:lvlText w:val="%3."/>
      <w:lvlJc w:val="right"/>
      <w:pPr>
        <w:ind w:left="2198" w:hanging="180"/>
      </w:pPr>
    </w:lvl>
    <w:lvl w:ilvl="3">
      <w:start w:val="1"/>
      <w:numFmt w:val="decimal"/>
      <w:lvlText w:val="%4."/>
      <w:lvlJc w:val="left"/>
      <w:pPr>
        <w:ind w:left="2918" w:hanging="360"/>
      </w:pPr>
    </w:lvl>
    <w:lvl w:ilvl="4">
      <w:start w:val="1"/>
      <w:numFmt w:val="lowerLetter"/>
      <w:lvlText w:val="%5."/>
      <w:lvlJc w:val="left"/>
      <w:pPr>
        <w:ind w:left="3638" w:hanging="360"/>
      </w:pPr>
    </w:lvl>
    <w:lvl w:ilvl="5">
      <w:start w:val="1"/>
      <w:numFmt w:val="lowerRoman"/>
      <w:lvlText w:val="%6."/>
      <w:lvlJc w:val="right"/>
      <w:pPr>
        <w:ind w:left="4358" w:hanging="180"/>
      </w:pPr>
    </w:lvl>
    <w:lvl w:ilvl="6">
      <w:start w:val="1"/>
      <w:numFmt w:val="decimal"/>
      <w:lvlText w:val="%7."/>
      <w:lvlJc w:val="left"/>
      <w:pPr>
        <w:ind w:left="5078" w:hanging="360"/>
      </w:pPr>
    </w:lvl>
    <w:lvl w:ilvl="7">
      <w:start w:val="1"/>
      <w:numFmt w:val="lowerLetter"/>
      <w:lvlText w:val="%8."/>
      <w:lvlJc w:val="left"/>
      <w:pPr>
        <w:ind w:left="5798" w:hanging="360"/>
      </w:pPr>
    </w:lvl>
    <w:lvl w:ilvl="8">
      <w:start w:val="1"/>
      <w:numFmt w:val="lowerRoman"/>
      <w:lvlText w:val="%9."/>
      <w:lvlJc w:val="right"/>
      <w:pPr>
        <w:ind w:left="6518" w:hanging="180"/>
      </w:pPr>
    </w:lvl>
  </w:abstractNum>
  <w:abstractNum w:abstractNumId="27" w15:restartNumberingAfterBreak="0">
    <w:nsid w:val="511315B6"/>
    <w:multiLevelType w:val="hybridMultilevel"/>
    <w:tmpl w:val="387C54C8"/>
    <w:lvl w:ilvl="0" w:tplc="87B25A7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29A2957"/>
    <w:multiLevelType w:val="multilevel"/>
    <w:tmpl w:val="54FCDB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2DC7BAB"/>
    <w:multiLevelType w:val="multilevel"/>
    <w:tmpl w:val="2E54A67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3147EA1"/>
    <w:multiLevelType w:val="multilevel"/>
    <w:tmpl w:val="125239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4E51581"/>
    <w:multiLevelType w:val="hybridMultilevel"/>
    <w:tmpl w:val="E75C4552"/>
    <w:lvl w:ilvl="0" w:tplc="87B25A76">
      <w:start w:val="1"/>
      <w:numFmt w:val="decimal"/>
      <w:lvlText w:val="%1."/>
      <w:lvlJc w:val="left"/>
      <w:pPr>
        <w:ind w:left="720" w:hanging="360"/>
      </w:pPr>
      <w:rPr>
        <w:b/>
        <w:bCs/>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2" w15:restartNumberingAfterBreak="0">
    <w:nsid w:val="578605F1"/>
    <w:multiLevelType w:val="multilevel"/>
    <w:tmpl w:val="5C76B6D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8810731"/>
    <w:multiLevelType w:val="multilevel"/>
    <w:tmpl w:val="A24CD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D825D5"/>
    <w:multiLevelType w:val="multilevel"/>
    <w:tmpl w:val="342C00AA"/>
    <w:lvl w:ilvl="0">
      <w:start w:val="1"/>
      <w:numFmt w:val="lowerLetter"/>
      <w:lvlText w:val="%1)"/>
      <w:lvlJc w:val="left"/>
      <w:pPr>
        <w:ind w:left="360" w:hanging="360"/>
      </w:pPr>
      <w:rPr>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01A1CB7"/>
    <w:multiLevelType w:val="multilevel"/>
    <w:tmpl w:val="0F048398"/>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1D0305E"/>
    <w:multiLevelType w:val="hybridMultilevel"/>
    <w:tmpl w:val="A78C310C"/>
    <w:lvl w:ilvl="0" w:tplc="240A000B">
      <w:start w:val="1"/>
      <w:numFmt w:val="bullet"/>
      <w:lvlText w:val=""/>
      <w:lvlJc w:val="left"/>
      <w:pPr>
        <w:ind w:left="1440" w:hanging="360"/>
      </w:pPr>
      <w:rPr>
        <w:rFonts w:ascii="Wingdings" w:hAnsi="Wingdings"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37" w15:restartNumberingAfterBreak="0">
    <w:nsid w:val="62B75E3F"/>
    <w:multiLevelType w:val="multilevel"/>
    <w:tmpl w:val="BD6A0AC0"/>
    <w:lvl w:ilvl="0">
      <w:start w:val="1"/>
      <w:numFmt w:val="decimal"/>
      <w:lvlText w:val="%1."/>
      <w:lvlJc w:val="left"/>
      <w:pPr>
        <w:ind w:left="720" w:hanging="360"/>
      </w:pPr>
      <w:rPr>
        <w:i w:val="0"/>
      </w:rPr>
    </w:lvl>
    <w:lvl w:ilvl="1">
      <w:start w:val="1"/>
      <w:numFmt w:val="bullet"/>
      <w:lvlText w:val="•"/>
      <w:lvlJc w:val="left"/>
      <w:pPr>
        <w:ind w:left="1440" w:hanging="360"/>
      </w:pPr>
      <w:rPr>
        <w:rFonts w:ascii="Verdana" w:eastAsia="Verdana" w:hAnsi="Verdana" w:cs="Verdana"/>
      </w:r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4655281"/>
    <w:multiLevelType w:val="multilevel"/>
    <w:tmpl w:val="A8C2CE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AA800E7"/>
    <w:multiLevelType w:val="multilevel"/>
    <w:tmpl w:val="9070833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B9D3B43"/>
    <w:multiLevelType w:val="multilevel"/>
    <w:tmpl w:val="6B0ACE32"/>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1" w15:restartNumberingAfterBreak="0">
    <w:nsid w:val="6C9E3E38"/>
    <w:multiLevelType w:val="multilevel"/>
    <w:tmpl w:val="05E0E11A"/>
    <w:lvl w:ilvl="0">
      <w:start w:val="1"/>
      <w:numFmt w:val="decimal"/>
      <w:lvlText w:val="%1."/>
      <w:lvlJc w:val="left"/>
      <w:pPr>
        <w:ind w:left="720" w:hanging="360"/>
      </w:pPr>
      <w:rPr>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1645FDF"/>
    <w:multiLevelType w:val="multilevel"/>
    <w:tmpl w:val="6B0E80E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3" w15:restartNumberingAfterBreak="0">
    <w:nsid w:val="748E2CB3"/>
    <w:multiLevelType w:val="hybridMultilevel"/>
    <w:tmpl w:val="938E43B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AE7DBD"/>
    <w:multiLevelType w:val="hybridMultilevel"/>
    <w:tmpl w:val="D8443E8E"/>
    <w:lvl w:ilvl="0" w:tplc="4E6CEA88">
      <w:start w:val="1"/>
      <w:numFmt w:val="decimal"/>
      <w:lvlText w:val="%1."/>
      <w:lvlJc w:val="left"/>
      <w:pPr>
        <w:ind w:left="720" w:hanging="360"/>
      </w:pPr>
      <w:rPr>
        <w:rFonts w:cs="Times New Roman"/>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5" w15:restartNumberingAfterBreak="0">
    <w:nsid w:val="771E173F"/>
    <w:multiLevelType w:val="hybridMultilevel"/>
    <w:tmpl w:val="09160742"/>
    <w:lvl w:ilvl="0" w:tplc="87B25A76">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0D2608"/>
    <w:multiLevelType w:val="hybridMultilevel"/>
    <w:tmpl w:val="F4C6D1D8"/>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7" w15:restartNumberingAfterBreak="0">
    <w:nsid w:val="7A4D2248"/>
    <w:multiLevelType w:val="multilevel"/>
    <w:tmpl w:val="7DDCC0F0"/>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rPr>
        <w:b/>
      </w:r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BF947C8"/>
    <w:multiLevelType w:val="multilevel"/>
    <w:tmpl w:val="F282F68E"/>
    <w:lvl w:ilvl="0">
      <w:start w:val="1"/>
      <w:numFmt w:val="decimal"/>
      <w:lvlText w:val="%1."/>
      <w:lvlJc w:val="left"/>
      <w:pPr>
        <w:ind w:left="1287" w:hanging="360"/>
      </w:p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9" w15:restartNumberingAfterBreak="0">
    <w:nsid w:val="7D736731"/>
    <w:multiLevelType w:val="multilevel"/>
    <w:tmpl w:val="57D29F1A"/>
    <w:lvl w:ilvl="0">
      <w:start w:val="1"/>
      <w:numFmt w:val="decimal"/>
      <w:lvlText w:val="%1."/>
      <w:lvlJc w:val="left"/>
      <w:pPr>
        <w:ind w:left="360" w:hanging="360"/>
      </w:pPr>
      <w:rPr>
        <w:b/>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5"/>
  </w:num>
  <w:num w:numId="2">
    <w:abstractNumId w:val="29"/>
  </w:num>
  <w:num w:numId="3">
    <w:abstractNumId w:val="41"/>
  </w:num>
  <w:num w:numId="4">
    <w:abstractNumId w:val="9"/>
  </w:num>
  <w:num w:numId="5">
    <w:abstractNumId w:val="40"/>
  </w:num>
  <w:num w:numId="6">
    <w:abstractNumId w:val="42"/>
  </w:num>
  <w:num w:numId="7">
    <w:abstractNumId w:val="35"/>
  </w:num>
  <w:num w:numId="8">
    <w:abstractNumId w:val="39"/>
  </w:num>
  <w:num w:numId="9">
    <w:abstractNumId w:val="14"/>
  </w:num>
  <w:num w:numId="10">
    <w:abstractNumId w:val="47"/>
  </w:num>
  <w:num w:numId="11">
    <w:abstractNumId w:val="32"/>
  </w:num>
  <w:num w:numId="12">
    <w:abstractNumId w:val="23"/>
  </w:num>
  <w:num w:numId="13">
    <w:abstractNumId w:val="49"/>
  </w:num>
  <w:num w:numId="14">
    <w:abstractNumId w:val="38"/>
  </w:num>
  <w:num w:numId="15">
    <w:abstractNumId w:val="12"/>
  </w:num>
  <w:num w:numId="16">
    <w:abstractNumId w:val="28"/>
  </w:num>
  <w:num w:numId="17">
    <w:abstractNumId w:val="34"/>
  </w:num>
  <w:num w:numId="18">
    <w:abstractNumId w:val="48"/>
  </w:num>
  <w:num w:numId="19">
    <w:abstractNumId w:val="8"/>
  </w:num>
  <w:num w:numId="20">
    <w:abstractNumId w:val="11"/>
  </w:num>
  <w:num w:numId="21">
    <w:abstractNumId w:val="20"/>
  </w:num>
  <w:num w:numId="22">
    <w:abstractNumId w:val="26"/>
  </w:num>
  <w:num w:numId="23">
    <w:abstractNumId w:val="37"/>
  </w:num>
  <w:num w:numId="24">
    <w:abstractNumId w:val="36"/>
  </w:num>
  <w:num w:numId="25">
    <w:abstractNumId w:val="31"/>
  </w:num>
  <w:num w:numId="26">
    <w:abstractNumId w:val="22"/>
  </w:num>
  <w:num w:numId="27">
    <w:abstractNumId w:val="0"/>
  </w:num>
  <w:num w:numId="28">
    <w:abstractNumId w:val="18"/>
  </w:num>
  <w:num w:numId="29">
    <w:abstractNumId w:val="19"/>
  </w:num>
  <w:num w:numId="30">
    <w:abstractNumId w:val="46"/>
  </w:num>
  <w:num w:numId="31">
    <w:abstractNumId w:val="3"/>
  </w:num>
  <w:num w:numId="32">
    <w:abstractNumId w:val="44"/>
  </w:num>
  <w:num w:numId="33">
    <w:abstractNumId w:val="15"/>
  </w:num>
  <w:num w:numId="34">
    <w:abstractNumId w:val="4"/>
  </w:num>
  <w:num w:numId="35">
    <w:abstractNumId w:val="16"/>
  </w:num>
  <w:num w:numId="36">
    <w:abstractNumId w:val="30"/>
  </w:num>
  <w:num w:numId="37">
    <w:abstractNumId w:val="10"/>
  </w:num>
  <w:num w:numId="38">
    <w:abstractNumId w:val="2"/>
  </w:num>
  <w:num w:numId="39">
    <w:abstractNumId w:val="45"/>
  </w:num>
  <w:num w:numId="40">
    <w:abstractNumId w:val="43"/>
  </w:num>
  <w:num w:numId="41">
    <w:abstractNumId w:val="17"/>
  </w:num>
  <w:num w:numId="42">
    <w:abstractNumId w:val="13"/>
  </w:num>
  <w:num w:numId="43">
    <w:abstractNumId w:val="27"/>
  </w:num>
  <w:num w:numId="44">
    <w:abstractNumId w:val="5"/>
  </w:num>
  <w:num w:numId="45">
    <w:abstractNumId w:val="24"/>
  </w:num>
  <w:num w:numId="46">
    <w:abstractNumId w:val="6"/>
  </w:num>
  <w:num w:numId="47">
    <w:abstractNumId w:val="7"/>
  </w:num>
  <w:num w:numId="48">
    <w:abstractNumId w:val="21"/>
  </w:num>
  <w:num w:numId="49">
    <w:abstractNumId w:val="33"/>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5C"/>
    <w:rsid w:val="002364B5"/>
    <w:rsid w:val="00311E7E"/>
    <w:rsid w:val="003768DC"/>
    <w:rsid w:val="00386F98"/>
    <w:rsid w:val="00431443"/>
    <w:rsid w:val="0043350C"/>
    <w:rsid w:val="00441B5C"/>
    <w:rsid w:val="004C64E6"/>
    <w:rsid w:val="004F0BF1"/>
    <w:rsid w:val="0050058A"/>
    <w:rsid w:val="00666EA1"/>
    <w:rsid w:val="00674764"/>
    <w:rsid w:val="006E0CC1"/>
    <w:rsid w:val="007559DF"/>
    <w:rsid w:val="007A6C85"/>
    <w:rsid w:val="00830841"/>
    <w:rsid w:val="00885346"/>
    <w:rsid w:val="0099216C"/>
    <w:rsid w:val="009B5C08"/>
    <w:rsid w:val="00A80466"/>
    <w:rsid w:val="00A84681"/>
    <w:rsid w:val="00B1361C"/>
    <w:rsid w:val="00B64E6C"/>
    <w:rsid w:val="00B72516"/>
    <w:rsid w:val="00BA5239"/>
    <w:rsid w:val="00C57517"/>
    <w:rsid w:val="00C947F5"/>
    <w:rsid w:val="00CD5E34"/>
    <w:rsid w:val="00CE786E"/>
    <w:rsid w:val="00CF4B56"/>
    <w:rsid w:val="00D60D23"/>
    <w:rsid w:val="00E265CD"/>
    <w:rsid w:val="00E36756"/>
    <w:rsid w:val="00E76CCD"/>
    <w:rsid w:val="00E84E11"/>
    <w:rsid w:val="00F82DD4"/>
    <w:rsid w:val="00F85586"/>
    <w:rsid w:val="00F94F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38E6"/>
  <w15:chartTrackingRefBased/>
  <w15:docId w15:val="{FB4FD77B-0F95-427F-8AFE-A9C1D8E6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B5C"/>
    <w:pPr>
      <w:spacing w:after="200" w:line="276" w:lineRule="auto"/>
      <w:jc w:val="both"/>
    </w:pPr>
    <w:rPr>
      <w:rFonts w:ascii="Calibri" w:eastAsia="Times New Roman" w:hAnsi="Calibri" w:cs="Times New Roman"/>
      <w:sz w:val="20"/>
      <w:szCs w:val="20"/>
      <w:lang w:eastAsia="es-CO" w:bidi="en-US"/>
    </w:rPr>
  </w:style>
  <w:style w:type="paragraph" w:styleId="Ttulo1">
    <w:name w:val="heading 1"/>
    <w:basedOn w:val="Normal"/>
    <w:next w:val="Normal"/>
    <w:link w:val="Ttulo1Car"/>
    <w:uiPriority w:val="9"/>
    <w:qFormat/>
    <w:rsid w:val="00441B5C"/>
    <w:pPr>
      <w:spacing w:after="0" w:line="240" w:lineRule="auto"/>
      <w:outlineLvl w:val="0"/>
    </w:pPr>
    <w:rPr>
      <w:rFonts w:ascii="Arial" w:hAnsi="Arial" w:cs="Arial"/>
      <w:sz w:val="24"/>
      <w:szCs w:val="24"/>
    </w:rPr>
  </w:style>
  <w:style w:type="paragraph" w:styleId="Ttulo2">
    <w:name w:val="heading 2"/>
    <w:basedOn w:val="Normal"/>
    <w:next w:val="Normal"/>
    <w:link w:val="Ttulo2Car"/>
    <w:uiPriority w:val="9"/>
    <w:qFormat/>
    <w:rsid w:val="00441B5C"/>
    <w:pPr>
      <w:spacing w:after="0" w:line="240" w:lineRule="auto"/>
      <w:outlineLvl w:val="1"/>
    </w:pPr>
    <w:rPr>
      <w:rFonts w:ascii="Arial" w:hAnsi="Arial" w:cs="Arial"/>
      <w:sz w:val="24"/>
      <w:szCs w:val="24"/>
    </w:rPr>
  </w:style>
  <w:style w:type="paragraph" w:styleId="Ttulo3">
    <w:name w:val="heading 3"/>
    <w:basedOn w:val="Prrafodelista"/>
    <w:next w:val="Normal"/>
    <w:link w:val="Ttulo3Car"/>
    <w:uiPriority w:val="9"/>
    <w:qFormat/>
    <w:rsid w:val="00441B5C"/>
    <w:pPr>
      <w:numPr>
        <w:ilvl w:val="2"/>
        <w:numId w:val="1"/>
      </w:numPr>
      <w:spacing w:after="0" w:line="240" w:lineRule="auto"/>
      <w:outlineLvl w:val="2"/>
    </w:pPr>
    <w:rPr>
      <w:rFonts w:ascii="Arial" w:hAnsi="Arial" w:cs="Arial"/>
      <w:sz w:val="24"/>
      <w:szCs w:val="24"/>
    </w:rPr>
  </w:style>
  <w:style w:type="paragraph" w:styleId="Ttulo4">
    <w:name w:val="heading 4"/>
    <w:basedOn w:val="Normal"/>
    <w:next w:val="Normal"/>
    <w:link w:val="Ttulo4Car"/>
    <w:uiPriority w:val="9"/>
    <w:qFormat/>
    <w:rsid w:val="00441B5C"/>
    <w:pPr>
      <w:spacing w:before="240" w:after="0"/>
      <w:jc w:val="left"/>
      <w:outlineLvl w:val="3"/>
    </w:pPr>
    <w:rPr>
      <w:smallCaps/>
      <w:spacing w:val="10"/>
      <w:lang w:bidi="ar-SA"/>
    </w:rPr>
  </w:style>
  <w:style w:type="paragraph" w:styleId="Ttulo5">
    <w:name w:val="heading 5"/>
    <w:basedOn w:val="Normal"/>
    <w:next w:val="Normal"/>
    <w:link w:val="Ttulo5Car"/>
    <w:uiPriority w:val="9"/>
    <w:qFormat/>
    <w:rsid w:val="00441B5C"/>
    <w:pPr>
      <w:spacing w:before="200" w:after="0"/>
      <w:jc w:val="left"/>
      <w:outlineLvl w:val="4"/>
    </w:pPr>
    <w:rPr>
      <w:smallCaps/>
      <w:color w:val="943634"/>
      <w:spacing w:val="10"/>
      <w:szCs w:val="26"/>
      <w:lang w:bidi="ar-SA"/>
    </w:rPr>
  </w:style>
  <w:style w:type="paragraph" w:styleId="Ttulo6">
    <w:name w:val="heading 6"/>
    <w:basedOn w:val="Normal"/>
    <w:next w:val="Normal"/>
    <w:link w:val="Ttulo6Car"/>
    <w:uiPriority w:val="9"/>
    <w:qFormat/>
    <w:rsid w:val="00441B5C"/>
    <w:pPr>
      <w:spacing w:after="0"/>
      <w:jc w:val="left"/>
      <w:outlineLvl w:val="5"/>
    </w:pPr>
    <w:rPr>
      <w:smallCaps/>
      <w:color w:val="C0504D"/>
      <w:spacing w:val="5"/>
      <w:lang w:bidi="ar-SA"/>
    </w:rPr>
  </w:style>
  <w:style w:type="paragraph" w:styleId="Ttulo7">
    <w:name w:val="heading 7"/>
    <w:basedOn w:val="Normal"/>
    <w:next w:val="Normal"/>
    <w:link w:val="Ttulo7Car"/>
    <w:uiPriority w:val="9"/>
    <w:qFormat/>
    <w:rsid w:val="00441B5C"/>
    <w:pPr>
      <w:spacing w:after="0"/>
      <w:jc w:val="left"/>
      <w:outlineLvl w:val="6"/>
    </w:pPr>
    <w:rPr>
      <w:b/>
      <w:smallCaps/>
      <w:color w:val="C0504D"/>
      <w:spacing w:val="10"/>
      <w:lang w:bidi="ar-SA"/>
    </w:rPr>
  </w:style>
  <w:style w:type="paragraph" w:styleId="Ttulo8">
    <w:name w:val="heading 8"/>
    <w:basedOn w:val="Normal"/>
    <w:next w:val="Normal"/>
    <w:link w:val="Ttulo8Car"/>
    <w:uiPriority w:val="9"/>
    <w:qFormat/>
    <w:rsid w:val="00441B5C"/>
    <w:pPr>
      <w:spacing w:after="0"/>
      <w:jc w:val="left"/>
      <w:outlineLvl w:val="7"/>
    </w:pPr>
    <w:rPr>
      <w:b/>
      <w:i/>
      <w:smallCaps/>
      <w:color w:val="943634"/>
      <w:lang w:bidi="ar-SA"/>
    </w:rPr>
  </w:style>
  <w:style w:type="paragraph" w:styleId="Ttulo9">
    <w:name w:val="heading 9"/>
    <w:basedOn w:val="Normal"/>
    <w:next w:val="Normal"/>
    <w:link w:val="Ttulo9Car"/>
    <w:uiPriority w:val="9"/>
    <w:qFormat/>
    <w:rsid w:val="00441B5C"/>
    <w:pPr>
      <w:spacing w:after="0"/>
      <w:jc w:val="left"/>
      <w:outlineLvl w:val="8"/>
    </w:pPr>
    <w:rPr>
      <w:b/>
      <w:i/>
      <w:smallCaps/>
      <w:color w:val="622423"/>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1B5C"/>
    <w:rPr>
      <w:rFonts w:ascii="Arial" w:eastAsia="Times New Roman" w:hAnsi="Arial" w:cs="Arial"/>
      <w:sz w:val="24"/>
      <w:szCs w:val="24"/>
      <w:lang w:eastAsia="es-CO" w:bidi="en-US"/>
    </w:rPr>
  </w:style>
  <w:style w:type="character" w:customStyle="1" w:styleId="Ttulo2Car">
    <w:name w:val="Título 2 Car"/>
    <w:basedOn w:val="Fuentedeprrafopredeter"/>
    <w:link w:val="Ttulo2"/>
    <w:uiPriority w:val="9"/>
    <w:rsid w:val="00441B5C"/>
    <w:rPr>
      <w:rFonts w:ascii="Arial" w:eastAsia="Times New Roman" w:hAnsi="Arial" w:cs="Arial"/>
      <w:sz w:val="24"/>
      <w:szCs w:val="24"/>
      <w:lang w:eastAsia="es-CO" w:bidi="en-US"/>
    </w:rPr>
  </w:style>
  <w:style w:type="paragraph" w:styleId="Prrafodelista">
    <w:name w:val="List Paragraph"/>
    <w:aliases w:val="VIÑETAS,VIÑETA,titulo 3,Párrafo de lista2,Ha,Normal. Viñetas,Bullet List,FooterText,numbered,Paragraphe de liste1,Bulletr List Paragraph,列出段落,列出段落1,List Paragraph21,Listeafsnit1,Parágrafo da Lista1,List Paragraph1,lp1,Num Bullet 1"/>
    <w:basedOn w:val="Normal"/>
    <w:link w:val="PrrafodelistaCar"/>
    <w:uiPriority w:val="34"/>
    <w:qFormat/>
    <w:rsid w:val="00441B5C"/>
    <w:pPr>
      <w:ind w:left="720"/>
      <w:contextualSpacing/>
    </w:pPr>
  </w:style>
  <w:style w:type="character" w:customStyle="1" w:styleId="PrrafodelistaCar">
    <w:name w:val="Párrafo de lista Car"/>
    <w:aliases w:val="VIÑETAS Car,VIÑETA Car,titulo 3 Car,Párrafo de lista2 Car,Ha Car,Normal. Viñetas Car,Bullet List Car,FooterText Car,numbered Car,Paragraphe de liste1 Car,Bulletr List Paragraph Car,列出段落 Car,列出段落1 Car,List Paragraph21 Car,lp1 Car"/>
    <w:link w:val="Prrafodelista"/>
    <w:uiPriority w:val="34"/>
    <w:qFormat/>
    <w:locked/>
    <w:rsid w:val="00441B5C"/>
    <w:rPr>
      <w:rFonts w:ascii="Calibri" w:eastAsia="Times New Roman" w:hAnsi="Calibri" w:cs="Times New Roman"/>
      <w:sz w:val="20"/>
      <w:szCs w:val="20"/>
      <w:lang w:eastAsia="es-CO" w:bidi="en-US"/>
    </w:rPr>
  </w:style>
  <w:style w:type="character" w:customStyle="1" w:styleId="Ttulo3Car">
    <w:name w:val="Título 3 Car"/>
    <w:basedOn w:val="Fuentedeprrafopredeter"/>
    <w:link w:val="Ttulo3"/>
    <w:uiPriority w:val="9"/>
    <w:rsid w:val="00441B5C"/>
    <w:rPr>
      <w:rFonts w:ascii="Arial" w:eastAsia="Times New Roman" w:hAnsi="Arial" w:cs="Arial"/>
      <w:sz w:val="24"/>
      <w:szCs w:val="24"/>
      <w:lang w:eastAsia="es-CO" w:bidi="en-US"/>
    </w:rPr>
  </w:style>
  <w:style w:type="character" w:customStyle="1" w:styleId="Ttulo4Car">
    <w:name w:val="Título 4 Car"/>
    <w:basedOn w:val="Fuentedeprrafopredeter"/>
    <w:link w:val="Ttulo4"/>
    <w:uiPriority w:val="9"/>
    <w:rsid w:val="00441B5C"/>
    <w:rPr>
      <w:rFonts w:ascii="Calibri" w:eastAsia="Times New Roman" w:hAnsi="Calibri" w:cs="Times New Roman"/>
      <w:smallCaps/>
      <w:spacing w:val="10"/>
      <w:sz w:val="20"/>
      <w:szCs w:val="20"/>
      <w:lang w:eastAsia="es-CO"/>
    </w:rPr>
  </w:style>
  <w:style w:type="character" w:customStyle="1" w:styleId="Ttulo5Car">
    <w:name w:val="Título 5 Car"/>
    <w:basedOn w:val="Fuentedeprrafopredeter"/>
    <w:link w:val="Ttulo5"/>
    <w:uiPriority w:val="9"/>
    <w:rsid w:val="00441B5C"/>
    <w:rPr>
      <w:rFonts w:ascii="Calibri" w:eastAsia="Times New Roman" w:hAnsi="Calibri" w:cs="Times New Roman"/>
      <w:smallCaps/>
      <w:color w:val="943634"/>
      <w:spacing w:val="10"/>
      <w:sz w:val="20"/>
      <w:szCs w:val="26"/>
      <w:lang w:eastAsia="es-CO"/>
    </w:rPr>
  </w:style>
  <w:style w:type="character" w:customStyle="1" w:styleId="Ttulo6Car">
    <w:name w:val="Título 6 Car"/>
    <w:basedOn w:val="Fuentedeprrafopredeter"/>
    <w:link w:val="Ttulo6"/>
    <w:uiPriority w:val="9"/>
    <w:rsid w:val="00441B5C"/>
    <w:rPr>
      <w:rFonts w:ascii="Calibri" w:eastAsia="Times New Roman" w:hAnsi="Calibri" w:cs="Times New Roman"/>
      <w:smallCaps/>
      <w:color w:val="C0504D"/>
      <w:spacing w:val="5"/>
      <w:sz w:val="20"/>
      <w:szCs w:val="20"/>
      <w:lang w:eastAsia="es-CO"/>
    </w:rPr>
  </w:style>
  <w:style w:type="character" w:customStyle="1" w:styleId="Ttulo7Car">
    <w:name w:val="Título 7 Car"/>
    <w:basedOn w:val="Fuentedeprrafopredeter"/>
    <w:link w:val="Ttulo7"/>
    <w:uiPriority w:val="9"/>
    <w:rsid w:val="00441B5C"/>
    <w:rPr>
      <w:rFonts w:ascii="Calibri" w:eastAsia="Times New Roman" w:hAnsi="Calibri" w:cs="Times New Roman"/>
      <w:b/>
      <w:smallCaps/>
      <w:color w:val="C0504D"/>
      <w:spacing w:val="10"/>
      <w:sz w:val="20"/>
      <w:szCs w:val="20"/>
      <w:lang w:eastAsia="es-CO"/>
    </w:rPr>
  </w:style>
  <w:style w:type="character" w:customStyle="1" w:styleId="Ttulo8Car">
    <w:name w:val="Título 8 Car"/>
    <w:basedOn w:val="Fuentedeprrafopredeter"/>
    <w:link w:val="Ttulo8"/>
    <w:uiPriority w:val="9"/>
    <w:rsid w:val="00441B5C"/>
    <w:rPr>
      <w:rFonts w:ascii="Calibri" w:eastAsia="Times New Roman" w:hAnsi="Calibri" w:cs="Times New Roman"/>
      <w:b/>
      <w:i/>
      <w:smallCaps/>
      <w:color w:val="943634"/>
      <w:sz w:val="20"/>
      <w:szCs w:val="20"/>
      <w:lang w:eastAsia="es-CO"/>
    </w:rPr>
  </w:style>
  <w:style w:type="character" w:customStyle="1" w:styleId="Ttulo9Car">
    <w:name w:val="Título 9 Car"/>
    <w:basedOn w:val="Fuentedeprrafopredeter"/>
    <w:link w:val="Ttulo9"/>
    <w:uiPriority w:val="9"/>
    <w:rsid w:val="00441B5C"/>
    <w:rPr>
      <w:rFonts w:ascii="Calibri" w:eastAsia="Times New Roman" w:hAnsi="Calibri" w:cs="Times New Roman"/>
      <w:b/>
      <w:i/>
      <w:smallCaps/>
      <w:color w:val="622423"/>
      <w:sz w:val="20"/>
      <w:szCs w:val="20"/>
      <w:lang w:eastAsia="es-CO"/>
    </w:rPr>
  </w:style>
  <w:style w:type="paragraph" w:styleId="Ttulo">
    <w:name w:val="Title"/>
    <w:basedOn w:val="Normal"/>
    <w:next w:val="Normal"/>
    <w:link w:val="TtuloCar"/>
    <w:uiPriority w:val="10"/>
    <w:qFormat/>
    <w:rsid w:val="00441B5C"/>
    <w:pPr>
      <w:spacing w:after="0" w:line="240" w:lineRule="auto"/>
      <w:contextualSpacing/>
    </w:pPr>
    <w:rPr>
      <w:smallCaps/>
      <w:sz w:val="48"/>
      <w:szCs w:val="48"/>
      <w:lang w:val="es-ES" w:bidi="ar-SA"/>
    </w:rPr>
  </w:style>
  <w:style w:type="character" w:customStyle="1" w:styleId="TtuloCar">
    <w:name w:val="Título Car"/>
    <w:basedOn w:val="Fuentedeprrafopredeter"/>
    <w:link w:val="Ttulo"/>
    <w:uiPriority w:val="10"/>
    <w:rsid w:val="00441B5C"/>
    <w:rPr>
      <w:rFonts w:ascii="Calibri" w:eastAsia="Times New Roman" w:hAnsi="Calibri" w:cs="Times New Roman"/>
      <w:smallCaps/>
      <w:sz w:val="48"/>
      <w:szCs w:val="48"/>
      <w:lang w:val="es-ES" w:eastAsia="es-CO"/>
    </w:rPr>
  </w:style>
  <w:style w:type="paragraph" w:customStyle="1" w:styleId="Puesto1">
    <w:name w:val="Puesto1"/>
    <w:basedOn w:val="Ttulo1"/>
    <w:next w:val="Normal"/>
    <w:uiPriority w:val="39"/>
    <w:qFormat/>
    <w:rsid w:val="00441B5C"/>
    <w:pPr>
      <w:outlineLvl w:val="9"/>
    </w:pPr>
  </w:style>
  <w:style w:type="character" w:customStyle="1" w:styleId="TtuloCar1">
    <w:name w:val="Título Car1"/>
    <w:basedOn w:val="Fuentedeprrafopredeter"/>
    <w:uiPriority w:val="10"/>
    <w:rsid w:val="00441B5C"/>
    <w:rPr>
      <w:rFonts w:asciiTheme="majorHAnsi" w:eastAsiaTheme="majorEastAsia" w:hAnsiTheme="majorHAnsi" w:cstheme="majorBidi"/>
      <w:spacing w:val="-10"/>
      <w:kern w:val="28"/>
      <w:sz w:val="56"/>
      <w:szCs w:val="56"/>
      <w:lang w:bidi="en-US"/>
    </w:rPr>
  </w:style>
  <w:style w:type="paragraph" w:styleId="Encabezado">
    <w:name w:val="header"/>
    <w:basedOn w:val="Normal"/>
    <w:link w:val="EncabezadoCar"/>
    <w:unhideWhenUsed/>
    <w:rsid w:val="00441B5C"/>
    <w:pPr>
      <w:tabs>
        <w:tab w:val="center" w:pos="4252"/>
        <w:tab w:val="right" w:pos="8504"/>
      </w:tabs>
      <w:spacing w:after="0" w:line="240" w:lineRule="auto"/>
    </w:pPr>
  </w:style>
  <w:style w:type="character" w:customStyle="1" w:styleId="EncabezadoCar">
    <w:name w:val="Encabezado Car"/>
    <w:basedOn w:val="Fuentedeprrafopredeter"/>
    <w:link w:val="Encabezado"/>
    <w:rsid w:val="00441B5C"/>
    <w:rPr>
      <w:rFonts w:ascii="Calibri" w:eastAsia="Times New Roman" w:hAnsi="Calibri" w:cs="Times New Roman"/>
      <w:sz w:val="20"/>
      <w:szCs w:val="20"/>
      <w:lang w:eastAsia="es-CO" w:bidi="en-US"/>
    </w:rPr>
  </w:style>
  <w:style w:type="paragraph" w:styleId="Piedepgina">
    <w:name w:val="footer"/>
    <w:basedOn w:val="Normal"/>
    <w:link w:val="PiedepginaCar"/>
    <w:uiPriority w:val="99"/>
    <w:unhideWhenUsed/>
    <w:rsid w:val="00441B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1B5C"/>
    <w:rPr>
      <w:rFonts w:ascii="Calibri" w:eastAsia="Times New Roman" w:hAnsi="Calibri" w:cs="Times New Roman"/>
      <w:sz w:val="20"/>
      <w:szCs w:val="20"/>
      <w:lang w:eastAsia="es-CO" w:bidi="en-US"/>
    </w:rPr>
  </w:style>
  <w:style w:type="character" w:customStyle="1" w:styleId="TextodegloboCar">
    <w:name w:val="Texto de globo Car"/>
    <w:basedOn w:val="Fuentedeprrafopredeter"/>
    <w:link w:val="Textodeglobo"/>
    <w:uiPriority w:val="99"/>
    <w:semiHidden/>
    <w:rsid w:val="00441B5C"/>
    <w:rPr>
      <w:rFonts w:ascii="Tahoma" w:eastAsia="Times New Roman" w:hAnsi="Tahoma" w:cs="Times New Roman"/>
      <w:sz w:val="16"/>
      <w:szCs w:val="16"/>
    </w:rPr>
  </w:style>
  <w:style w:type="paragraph" w:styleId="Textodeglobo">
    <w:name w:val="Balloon Text"/>
    <w:basedOn w:val="Normal"/>
    <w:link w:val="TextodegloboCar"/>
    <w:uiPriority w:val="99"/>
    <w:semiHidden/>
    <w:unhideWhenUsed/>
    <w:rsid w:val="00441B5C"/>
    <w:pPr>
      <w:spacing w:after="0" w:line="240" w:lineRule="auto"/>
    </w:pPr>
    <w:rPr>
      <w:rFonts w:ascii="Tahoma" w:hAnsi="Tahoma"/>
      <w:sz w:val="16"/>
      <w:szCs w:val="16"/>
      <w:lang w:eastAsia="en-US" w:bidi="ar-SA"/>
    </w:rPr>
  </w:style>
  <w:style w:type="character" w:customStyle="1" w:styleId="TextodegloboCar1">
    <w:name w:val="Texto de globo Car1"/>
    <w:basedOn w:val="Fuentedeprrafopredeter"/>
    <w:uiPriority w:val="99"/>
    <w:semiHidden/>
    <w:rsid w:val="00441B5C"/>
    <w:rPr>
      <w:rFonts w:ascii="Segoe UI" w:eastAsia="Times New Roman" w:hAnsi="Segoe UI" w:cs="Segoe UI"/>
      <w:sz w:val="18"/>
      <w:szCs w:val="18"/>
      <w:lang w:eastAsia="es-CO" w:bidi="en-US"/>
    </w:rPr>
  </w:style>
  <w:style w:type="paragraph" w:styleId="Descripcin">
    <w:name w:val="caption"/>
    <w:basedOn w:val="Normal"/>
    <w:next w:val="Normal"/>
    <w:uiPriority w:val="35"/>
    <w:qFormat/>
    <w:rsid w:val="00441B5C"/>
    <w:rPr>
      <w:b/>
      <w:bCs/>
      <w:caps/>
      <w:sz w:val="16"/>
      <w:szCs w:val="18"/>
    </w:rPr>
  </w:style>
  <w:style w:type="paragraph" w:styleId="Subttulo">
    <w:name w:val="Subtitle"/>
    <w:basedOn w:val="Normal"/>
    <w:next w:val="Normal"/>
    <w:link w:val="SubttuloCar"/>
    <w:rsid w:val="00441B5C"/>
    <w:pPr>
      <w:spacing w:after="720" w:line="240" w:lineRule="auto"/>
      <w:jc w:val="right"/>
    </w:pPr>
    <w:rPr>
      <w:rFonts w:ascii="Cambria" w:eastAsia="Cambria" w:hAnsi="Cambria" w:cs="Cambria"/>
    </w:rPr>
  </w:style>
  <w:style w:type="character" w:customStyle="1" w:styleId="SubttuloCar">
    <w:name w:val="Subtítulo Car"/>
    <w:basedOn w:val="Fuentedeprrafopredeter"/>
    <w:link w:val="Subttulo"/>
    <w:rsid w:val="00441B5C"/>
    <w:rPr>
      <w:rFonts w:ascii="Cambria" w:eastAsia="Cambria" w:hAnsi="Cambria" w:cs="Cambria"/>
      <w:sz w:val="20"/>
      <w:szCs w:val="20"/>
      <w:lang w:eastAsia="es-CO" w:bidi="en-US"/>
    </w:rPr>
  </w:style>
  <w:style w:type="character" w:styleId="Textoennegrita">
    <w:name w:val="Strong"/>
    <w:uiPriority w:val="22"/>
    <w:qFormat/>
    <w:rsid w:val="00441B5C"/>
    <w:rPr>
      <w:b/>
      <w:color w:val="C0504D"/>
    </w:rPr>
  </w:style>
  <w:style w:type="character" w:styleId="nfasis">
    <w:name w:val="Emphasis"/>
    <w:uiPriority w:val="20"/>
    <w:qFormat/>
    <w:rsid w:val="00441B5C"/>
    <w:rPr>
      <w:b/>
      <w:i/>
      <w:spacing w:val="10"/>
    </w:rPr>
  </w:style>
  <w:style w:type="paragraph" w:styleId="Sinespaciado">
    <w:name w:val="No Spacing"/>
    <w:basedOn w:val="Normal"/>
    <w:link w:val="SinespaciadoCar"/>
    <w:uiPriority w:val="1"/>
    <w:qFormat/>
    <w:rsid w:val="00441B5C"/>
    <w:pPr>
      <w:spacing w:after="0" w:line="240" w:lineRule="auto"/>
    </w:pPr>
  </w:style>
  <w:style w:type="character" w:customStyle="1" w:styleId="SinespaciadoCar">
    <w:name w:val="Sin espaciado Car"/>
    <w:link w:val="Sinespaciado"/>
    <w:uiPriority w:val="1"/>
    <w:rsid w:val="00441B5C"/>
    <w:rPr>
      <w:rFonts w:ascii="Calibri" w:eastAsia="Times New Roman" w:hAnsi="Calibri" w:cs="Times New Roman"/>
      <w:sz w:val="20"/>
      <w:szCs w:val="20"/>
      <w:lang w:eastAsia="es-CO" w:bidi="en-US"/>
    </w:rPr>
  </w:style>
  <w:style w:type="paragraph" w:styleId="Cita">
    <w:name w:val="Quote"/>
    <w:basedOn w:val="Normal"/>
    <w:next w:val="Normal"/>
    <w:link w:val="CitaCar"/>
    <w:uiPriority w:val="29"/>
    <w:qFormat/>
    <w:rsid w:val="00441B5C"/>
    <w:rPr>
      <w:i/>
      <w:lang w:bidi="ar-SA"/>
    </w:rPr>
  </w:style>
  <w:style w:type="character" w:customStyle="1" w:styleId="CitaCar">
    <w:name w:val="Cita Car"/>
    <w:basedOn w:val="Fuentedeprrafopredeter"/>
    <w:link w:val="Cita"/>
    <w:uiPriority w:val="29"/>
    <w:rsid w:val="00441B5C"/>
    <w:rPr>
      <w:rFonts w:ascii="Calibri" w:eastAsia="Times New Roman" w:hAnsi="Calibri" w:cs="Times New Roman"/>
      <w:i/>
      <w:sz w:val="20"/>
      <w:szCs w:val="20"/>
      <w:lang w:eastAsia="es-CO"/>
    </w:rPr>
  </w:style>
  <w:style w:type="paragraph" w:styleId="Citadestacada">
    <w:name w:val="Intense Quote"/>
    <w:basedOn w:val="Normal"/>
    <w:next w:val="Normal"/>
    <w:link w:val="CitadestacadaCar"/>
    <w:uiPriority w:val="30"/>
    <w:qFormat/>
    <w:rsid w:val="00441B5C"/>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character" w:customStyle="1" w:styleId="CitadestacadaCar">
    <w:name w:val="Cita destacada Car"/>
    <w:basedOn w:val="Fuentedeprrafopredeter"/>
    <w:link w:val="Citadestacada"/>
    <w:uiPriority w:val="30"/>
    <w:rsid w:val="00441B5C"/>
    <w:rPr>
      <w:rFonts w:ascii="Calibri" w:eastAsia="Times New Roman" w:hAnsi="Calibri" w:cs="Times New Roman"/>
      <w:b/>
      <w:i/>
      <w:color w:val="FFFFFF"/>
      <w:sz w:val="20"/>
      <w:szCs w:val="20"/>
      <w:shd w:val="clear" w:color="auto" w:fill="C0504D"/>
      <w:lang w:eastAsia="es-CO"/>
    </w:rPr>
  </w:style>
  <w:style w:type="character" w:styleId="nfasissutil">
    <w:name w:val="Subtle Emphasis"/>
    <w:uiPriority w:val="19"/>
    <w:qFormat/>
    <w:rsid w:val="00441B5C"/>
    <w:rPr>
      <w:i/>
    </w:rPr>
  </w:style>
  <w:style w:type="character" w:styleId="nfasisintenso">
    <w:name w:val="Intense Emphasis"/>
    <w:uiPriority w:val="21"/>
    <w:qFormat/>
    <w:rsid w:val="00441B5C"/>
    <w:rPr>
      <w:b/>
      <w:i/>
      <w:color w:val="C0504D"/>
      <w:spacing w:val="10"/>
    </w:rPr>
  </w:style>
  <w:style w:type="character" w:styleId="Referenciasutil">
    <w:name w:val="Subtle Reference"/>
    <w:uiPriority w:val="31"/>
    <w:qFormat/>
    <w:rsid w:val="00441B5C"/>
    <w:rPr>
      <w:b/>
    </w:rPr>
  </w:style>
  <w:style w:type="character" w:styleId="Referenciaintensa">
    <w:name w:val="Intense Reference"/>
    <w:uiPriority w:val="32"/>
    <w:qFormat/>
    <w:rsid w:val="00441B5C"/>
    <w:rPr>
      <w:b/>
      <w:bCs/>
      <w:smallCaps/>
      <w:spacing w:val="5"/>
      <w:sz w:val="22"/>
      <w:szCs w:val="22"/>
      <w:u w:val="single"/>
    </w:rPr>
  </w:style>
  <w:style w:type="character" w:styleId="Ttulodellibro">
    <w:name w:val="Book Title"/>
    <w:uiPriority w:val="33"/>
    <w:qFormat/>
    <w:rsid w:val="00441B5C"/>
    <w:rPr>
      <w:rFonts w:ascii="Cambria" w:eastAsia="Times New Roman" w:hAnsi="Cambria" w:cs="Times New Roman"/>
      <w:i/>
      <w:iCs/>
      <w:sz w:val="20"/>
      <w:szCs w:val="20"/>
    </w:rPr>
  </w:style>
  <w:style w:type="paragraph" w:styleId="Textoindependiente">
    <w:name w:val="Body Text"/>
    <w:basedOn w:val="Normal"/>
    <w:link w:val="TextoindependienteCar"/>
    <w:rsid w:val="00441B5C"/>
    <w:pPr>
      <w:spacing w:after="0" w:line="240" w:lineRule="auto"/>
    </w:pPr>
    <w:rPr>
      <w:rFonts w:ascii="Bookman Old Style" w:hAnsi="Bookman Old Style"/>
      <w:sz w:val="24"/>
      <w:szCs w:val="24"/>
      <w:lang w:eastAsia="es-ES" w:bidi="ar-SA"/>
    </w:rPr>
  </w:style>
  <w:style w:type="character" w:customStyle="1" w:styleId="TextoindependienteCar">
    <w:name w:val="Texto independiente Car"/>
    <w:basedOn w:val="Fuentedeprrafopredeter"/>
    <w:link w:val="Textoindependiente"/>
    <w:rsid w:val="00441B5C"/>
    <w:rPr>
      <w:rFonts w:ascii="Bookman Old Style" w:eastAsia="Times New Roman" w:hAnsi="Bookman Old Style" w:cs="Times New Roman"/>
      <w:sz w:val="24"/>
      <w:szCs w:val="24"/>
      <w:lang w:eastAsia="es-ES"/>
    </w:rPr>
  </w:style>
  <w:style w:type="character" w:styleId="Hipervnculo">
    <w:name w:val="Hyperlink"/>
    <w:uiPriority w:val="99"/>
    <w:rsid w:val="00441B5C"/>
    <w:rPr>
      <w:color w:val="0000FF"/>
      <w:u w:val="single"/>
    </w:rPr>
  </w:style>
  <w:style w:type="character" w:styleId="Nmerodepgina">
    <w:name w:val="page number"/>
    <w:basedOn w:val="Fuentedeprrafopredeter"/>
    <w:rsid w:val="00441B5C"/>
  </w:style>
  <w:style w:type="character" w:styleId="Refdecomentario">
    <w:name w:val="annotation reference"/>
    <w:unhideWhenUsed/>
    <w:rsid w:val="00441B5C"/>
    <w:rPr>
      <w:sz w:val="16"/>
      <w:szCs w:val="16"/>
    </w:rPr>
  </w:style>
  <w:style w:type="paragraph" w:styleId="Textocomentario">
    <w:name w:val="annotation text"/>
    <w:basedOn w:val="Normal"/>
    <w:link w:val="TextocomentarioCar"/>
    <w:uiPriority w:val="99"/>
    <w:unhideWhenUsed/>
    <w:rsid w:val="00441B5C"/>
    <w:rPr>
      <w:lang w:val="en-US"/>
    </w:rPr>
  </w:style>
  <w:style w:type="character" w:customStyle="1" w:styleId="TextocomentarioCar">
    <w:name w:val="Texto comentario Car"/>
    <w:basedOn w:val="Fuentedeprrafopredeter"/>
    <w:link w:val="Textocomentario"/>
    <w:uiPriority w:val="99"/>
    <w:rsid w:val="00441B5C"/>
    <w:rPr>
      <w:rFonts w:ascii="Calibri" w:eastAsia="Times New Roman" w:hAnsi="Calibri" w:cs="Times New Roman"/>
      <w:sz w:val="20"/>
      <w:szCs w:val="20"/>
      <w:lang w:val="en-US" w:eastAsia="es-CO" w:bidi="en-US"/>
    </w:rPr>
  </w:style>
  <w:style w:type="character" w:customStyle="1" w:styleId="AsuntodelcomentarioCar">
    <w:name w:val="Asunto del comentario Car"/>
    <w:link w:val="Asuntodelcomentario"/>
    <w:uiPriority w:val="99"/>
    <w:semiHidden/>
    <w:rsid w:val="00441B5C"/>
    <w:rPr>
      <w:rFonts w:eastAsia="Times New Roman" w:cs="Times New Roman"/>
      <w:b/>
      <w:bCs/>
      <w:lang w:val="en-US" w:bidi="en-US"/>
    </w:rPr>
  </w:style>
  <w:style w:type="paragraph" w:styleId="Asuntodelcomentario">
    <w:name w:val="annotation subject"/>
    <w:basedOn w:val="Textocomentario"/>
    <w:next w:val="Textocomentario"/>
    <w:link w:val="AsuntodelcomentarioCar"/>
    <w:uiPriority w:val="99"/>
    <w:semiHidden/>
    <w:unhideWhenUsed/>
    <w:rsid w:val="00441B5C"/>
    <w:rPr>
      <w:rFonts w:asciiTheme="minorHAnsi" w:hAnsiTheme="minorHAnsi"/>
      <w:b/>
      <w:bCs/>
      <w:sz w:val="22"/>
      <w:szCs w:val="22"/>
      <w:lang w:eastAsia="en-US"/>
    </w:rPr>
  </w:style>
  <w:style w:type="character" w:customStyle="1" w:styleId="AsuntodelcomentarioCar1">
    <w:name w:val="Asunto del comentario Car1"/>
    <w:basedOn w:val="TextocomentarioCar"/>
    <w:uiPriority w:val="99"/>
    <w:semiHidden/>
    <w:rsid w:val="00441B5C"/>
    <w:rPr>
      <w:rFonts w:ascii="Calibri" w:eastAsia="Times New Roman" w:hAnsi="Calibri" w:cs="Times New Roman"/>
      <w:b/>
      <w:bCs/>
      <w:sz w:val="20"/>
      <w:szCs w:val="20"/>
      <w:lang w:val="en-US" w:eastAsia="es-CO" w:bidi="en-US"/>
    </w:rPr>
  </w:style>
  <w:style w:type="paragraph" w:customStyle="1" w:styleId="Default">
    <w:name w:val="Default"/>
    <w:link w:val="DefaultCar"/>
    <w:rsid w:val="00441B5C"/>
    <w:pPr>
      <w:autoSpaceDE w:val="0"/>
      <w:autoSpaceDN w:val="0"/>
      <w:adjustRightInd w:val="0"/>
      <w:spacing w:after="0" w:line="240" w:lineRule="auto"/>
      <w:jc w:val="both"/>
    </w:pPr>
    <w:rPr>
      <w:rFonts w:ascii="Arial" w:eastAsia="Times New Roman" w:hAnsi="Arial" w:cs="Times New Roman"/>
      <w:color w:val="000000"/>
      <w:sz w:val="24"/>
      <w:szCs w:val="24"/>
      <w:lang w:val="es-ES" w:eastAsia="es-ES"/>
    </w:rPr>
  </w:style>
  <w:style w:type="character" w:customStyle="1" w:styleId="DefaultCar">
    <w:name w:val="Default Car"/>
    <w:link w:val="Default"/>
    <w:rsid w:val="00441B5C"/>
    <w:rPr>
      <w:rFonts w:ascii="Arial" w:eastAsia="Times New Roman" w:hAnsi="Arial" w:cs="Times New Roman"/>
      <w:color w:val="000000"/>
      <w:sz w:val="24"/>
      <w:szCs w:val="24"/>
      <w:lang w:val="es-ES" w:eastAsia="es-ES"/>
    </w:rPr>
  </w:style>
  <w:style w:type="paragraph" w:styleId="Textosinformato">
    <w:name w:val="Plain Text"/>
    <w:basedOn w:val="Normal"/>
    <w:link w:val="TextosinformatoCar"/>
    <w:rsid w:val="00441B5C"/>
    <w:pPr>
      <w:spacing w:after="0" w:line="240" w:lineRule="auto"/>
      <w:jc w:val="left"/>
    </w:pPr>
    <w:rPr>
      <w:rFonts w:ascii="Courier New" w:hAnsi="Courier New"/>
      <w:lang w:eastAsia="es-ES" w:bidi="ar-SA"/>
    </w:rPr>
  </w:style>
  <w:style w:type="character" w:customStyle="1" w:styleId="TextosinformatoCar">
    <w:name w:val="Texto sin formato Car"/>
    <w:basedOn w:val="Fuentedeprrafopredeter"/>
    <w:link w:val="Textosinformato"/>
    <w:rsid w:val="00441B5C"/>
    <w:rPr>
      <w:rFonts w:ascii="Courier New" w:eastAsia="Times New Roman" w:hAnsi="Courier New" w:cs="Times New Roman"/>
      <w:sz w:val="20"/>
      <w:szCs w:val="20"/>
      <w:lang w:eastAsia="es-ES"/>
    </w:rPr>
  </w:style>
  <w:style w:type="character" w:styleId="Nmerodelnea">
    <w:name w:val="line number"/>
    <w:basedOn w:val="Fuentedeprrafopredeter"/>
    <w:rsid w:val="00441B5C"/>
  </w:style>
  <w:style w:type="paragraph" w:customStyle="1" w:styleId="NormalArial">
    <w:name w:val="Normal +Arial"/>
    <w:basedOn w:val="Default"/>
    <w:link w:val="NormalArialCar"/>
    <w:rsid w:val="00441B5C"/>
    <w:pPr>
      <w:tabs>
        <w:tab w:val="num" w:pos="720"/>
      </w:tabs>
      <w:ind w:left="720" w:hanging="360"/>
    </w:pPr>
    <w:rPr>
      <w:rFonts w:cs="Arial"/>
      <w:sz w:val="20"/>
      <w:szCs w:val="20"/>
      <w:lang w:bidi="en-US"/>
    </w:rPr>
  </w:style>
  <w:style w:type="character" w:customStyle="1" w:styleId="NormalArialCar">
    <w:name w:val="Normal +Arial Car"/>
    <w:link w:val="NormalArial"/>
    <w:rsid w:val="00441B5C"/>
    <w:rPr>
      <w:rFonts w:ascii="Arial" w:eastAsia="Times New Roman" w:hAnsi="Arial" w:cs="Arial"/>
      <w:color w:val="000000"/>
      <w:sz w:val="20"/>
      <w:szCs w:val="20"/>
      <w:lang w:val="es-ES" w:eastAsia="es-ES" w:bidi="en-US"/>
    </w:rPr>
  </w:style>
  <w:style w:type="character" w:customStyle="1" w:styleId="Textoindependiente3Car">
    <w:name w:val="Texto independiente 3 Car"/>
    <w:link w:val="Textoindependiente3"/>
    <w:uiPriority w:val="99"/>
    <w:semiHidden/>
    <w:rsid w:val="00441B5C"/>
    <w:rPr>
      <w:rFonts w:eastAsia="Times New Roman" w:cs="Times New Roman"/>
      <w:sz w:val="16"/>
      <w:szCs w:val="16"/>
      <w:lang w:val="en-US" w:bidi="en-US"/>
    </w:rPr>
  </w:style>
  <w:style w:type="paragraph" w:styleId="Textoindependiente3">
    <w:name w:val="Body Text 3"/>
    <w:basedOn w:val="Normal"/>
    <w:link w:val="Textoindependiente3Car"/>
    <w:uiPriority w:val="99"/>
    <w:semiHidden/>
    <w:unhideWhenUsed/>
    <w:rsid w:val="00441B5C"/>
    <w:pPr>
      <w:spacing w:after="120"/>
    </w:pPr>
    <w:rPr>
      <w:rFonts w:asciiTheme="minorHAnsi" w:hAnsiTheme="minorHAnsi"/>
      <w:sz w:val="16"/>
      <w:szCs w:val="16"/>
      <w:lang w:val="en-US" w:eastAsia="en-US"/>
    </w:rPr>
  </w:style>
  <w:style w:type="character" w:customStyle="1" w:styleId="Textoindependiente3Car1">
    <w:name w:val="Texto independiente 3 Car1"/>
    <w:basedOn w:val="Fuentedeprrafopredeter"/>
    <w:uiPriority w:val="99"/>
    <w:semiHidden/>
    <w:rsid w:val="00441B5C"/>
    <w:rPr>
      <w:rFonts w:ascii="Calibri" w:eastAsia="Times New Roman" w:hAnsi="Calibri" w:cs="Times New Roman"/>
      <w:sz w:val="16"/>
      <w:szCs w:val="16"/>
      <w:lang w:eastAsia="es-CO" w:bidi="en-US"/>
    </w:rPr>
  </w:style>
  <w:style w:type="character" w:customStyle="1" w:styleId="Textoindependiente2Car">
    <w:name w:val="Texto independiente 2 Car"/>
    <w:basedOn w:val="Fuentedeprrafopredeter"/>
    <w:link w:val="Textoindependiente2"/>
    <w:uiPriority w:val="99"/>
    <w:semiHidden/>
    <w:rsid w:val="00441B5C"/>
    <w:rPr>
      <w:rFonts w:eastAsia="Times New Roman" w:cs="Times New Roman"/>
      <w:lang w:val="en-US" w:bidi="en-US"/>
    </w:rPr>
  </w:style>
  <w:style w:type="paragraph" w:styleId="Textoindependiente2">
    <w:name w:val="Body Text 2"/>
    <w:basedOn w:val="Normal"/>
    <w:link w:val="Textoindependiente2Car"/>
    <w:uiPriority w:val="99"/>
    <w:semiHidden/>
    <w:unhideWhenUsed/>
    <w:rsid w:val="00441B5C"/>
    <w:pPr>
      <w:spacing w:after="120" w:line="480" w:lineRule="auto"/>
    </w:pPr>
    <w:rPr>
      <w:rFonts w:asciiTheme="minorHAnsi" w:hAnsiTheme="minorHAnsi"/>
      <w:sz w:val="22"/>
      <w:szCs w:val="22"/>
      <w:lang w:val="en-US" w:eastAsia="en-US"/>
    </w:rPr>
  </w:style>
  <w:style w:type="character" w:customStyle="1" w:styleId="Textoindependiente2Car1">
    <w:name w:val="Texto independiente 2 Car1"/>
    <w:basedOn w:val="Fuentedeprrafopredeter"/>
    <w:uiPriority w:val="99"/>
    <w:semiHidden/>
    <w:rsid w:val="00441B5C"/>
    <w:rPr>
      <w:rFonts w:ascii="Calibri" w:eastAsia="Times New Roman" w:hAnsi="Calibri" w:cs="Times New Roman"/>
      <w:sz w:val="20"/>
      <w:szCs w:val="20"/>
      <w:lang w:eastAsia="es-CO" w:bidi="en-US"/>
    </w:rPr>
  </w:style>
  <w:style w:type="paragraph" w:styleId="Textodebloque">
    <w:name w:val="Block Text"/>
    <w:basedOn w:val="Normal"/>
    <w:link w:val="TextodebloqueCar"/>
    <w:rsid w:val="00441B5C"/>
    <w:pPr>
      <w:spacing w:after="0" w:line="240" w:lineRule="auto"/>
      <w:ind w:left="-900" w:right="-496"/>
      <w:jc w:val="left"/>
    </w:pPr>
    <w:rPr>
      <w:rFonts w:ascii="Arial" w:hAnsi="Arial"/>
      <w:sz w:val="24"/>
      <w:szCs w:val="24"/>
      <w:lang w:bidi="ar-SA"/>
    </w:rPr>
  </w:style>
  <w:style w:type="character" w:customStyle="1" w:styleId="TextodebloqueCar">
    <w:name w:val="Texto de bloque Car"/>
    <w:link w:val="Textodebloque"/>
    <w:locked/>
    <w:rsid w:val="00441B5C"/>
    <w:rPr>
      <w:rFonts w:ascii="Arial" w:eastAsia="Times New Roman" w:hAnsi="Arial" w:cs="Times New Roman"/>
      <w:sz w:val="24"/>
      <w:szCs w:val="24"/>
      <w:lang w:eastAsia="es-CO"/>
    </w:rPr>
  </w:style>
  <w:style w:type="paragraph" w:styleId="NormalWeb">
    <w:name w:val="Normal (Web)"/>
    <w:basedOn w:val="Normal"/>
    <w:uiPriority w:val="99"/>
    <w:unhideWhenUsed/>
    <w:rsid w:val="00441B5C"/>
    <w:pPr>
      <w:spacing w:before="100" w:beforeAutospacing="1" w:after="100" w:afterAutospacing="1" w:line="240" w:lineRule="auto"/>
      <w:jc w:val="left"/>
    </w:pPr>
    <w:rPr>
      <w:rFonts w:ascii="Times New Roman" w:hAnsi="Times New Roman"/>
      <w:sz w:val="24"/>
      <w:szCs w:val="24"/>
      <w:lang w:val="en-US" w:bidi="ar-SA"/>
    </w:rPr>
  </w:style>
  <w:style w:type="character" w:customStyle="1" w:styleId="apple-converted-space">
    <w:name w:val="apple-converted-space"/>
    <w:basedOn w:val="Fuentedeprrafopredeter"/>
    <w:rsid w:val="00441B5C"/>
  </w:style>
  <w:style w:type="paragraph" w:styleId="TDC1">
    <w:name w:val="toc 1"/>
    <w:basedOn w:val="Normal"/>
    <w:next w:val="Normal"/>
    <w:autoRedefine/>
    <w:uiPriority w:val="39"/>
    <w:unhideWhenUsed/>
    <w:rsid w:val="00441B5C"/>
    <w:pPr>
      <w:tabs>
        <w:tab w:val="right" w:leader="dot" w:pos="8830"/>
      </w:tabs>
      <w:spacing w:line="240" w:lineRule="auto"/>
      <w:jc w:val="left"/>
    </w:pPr>
    <w:rPr>
      <w:rFonts w:ascii="Arial Narrow" w:hAnsi="Arial Narrow"/>
      <w:b/>
      <w:sz w:val="18"/>
    </w:rPr>
  </w:style>
  <w:style w:type="paragraph" w:styleId="TDC2">
    <w:name w:val="toc 2"/>
    <w:basedOn w:val="Normal"/>
    <w:next w:val="Normal"/>
    <w:autoRedefine/>
    <w:uiPriority w:val="39"/>
    <w:unhideWhenUsed/>
    <w:rsid w:val="00441B5C"/>
    <w:pPr>
      <w:tabs>
        <w:tab w:val="left" w:pos="1100"/>
        <w:tab w:val="right" w:leader="dot" w:pos="8830"/>
      </w:tabs>
      <w:spacing w:after="0" w:line="240" w:lineRule="auto"/>
      <w:ind w:left="200"/>
    </w:pPr>
    <w:rPr>
      <w:rFonts w:cs="Arial"/>
      <w:b/>
      <w:bCs/>
      <w:smallCaps/>
      <w:noProof/>
      <w:spacing w:val="5"/>
      <w:sz w:val="18"/>
      <w:szCs w:val="18"/>
    </w:rPr>
  </w:style>
  <w:style w:type="paragraph" w:styleId="TDC3">
    <w:name w:val="toc 3"/>
    <w:basedOn w:val="Normal"/>
    <w:next w:val="Normal"/>
    <w:autoRedefine/>
    <w:uiPriority w:val="39"/>
    <w:unhideWhenUsed/>
    <w:rsid w:val="00441B5C"/>
    <w:pPr>
      <w:tabs>
        <w:tab w:val="left" w:pos="1100"/>
        <w:tab w:val="right" w:leader="dot" w:pos="8830"/>
      </w:tabs>
      <w:spacing w:line="240" w:lineRule="auto"/>
      <w:ind w:left="400"/>
    </w:pPr>
  </w:style>
  <w:style w:type="paragraph" w:styleId="TDC4">
    <w:name w:val="toc 4"/>
    <w:basedOn w:val="Normal"/>
    <w:next w:val="Normal"/>
    <w:autoRedefine/>
    <w:uiPriority w:val="39"/>
    <w:unhideWhenUsed/>
    <w:rsid w:val="00441B5C"/>
    <w:pPr>
      <w:spacing w:after="100"/>
      <w:ind w:left="660"/>
      <w:jc w:val="left"/>
    </w:pPr>
    <w:rPr>
      <w:sz w:val="22"/>
      <w:szCs w:val="22"/>
      <w:lang w:bidi="ar-SA"/>
    </w:rPr>
  </w:style>
  <w:style w:type="paragraph" w:styleId="TDC5">
    <w:name w:val="toc 5"/>
    <w:basedOn w:val="Normal"/>
    <w:next w:val="Normal"/>
    <w:autoRedefine/>
    <w:uiPriority w:val="39"/>
    <w:unhideWhenUsed/>
    <w:rsid w:val="00441B5C"/>
    <w:pPr>
      <w:spacing w:after="100"/>
      <w:ind w:left="880"/>
      <w:jc w:val="left"/>
    </w:pPr>
    <w:rPr>
      <w:sz w:val="22"/>
      <w:szCs w:val="22"/>
      <w:lang w:bidi="ar-SA"/>
    </w:rPr>
  </w:style>
  <w:style w:type="paragraph" w:styleId="TDC6">
    <w:name w:val="toc 6"/>
    <w:basedOn w:val="Normal"/>
    <w:next w:val="Normal"/>
    <w:autoRedefine/>
    <w:uiPriority w:val="39"/>
    <w:unhideWhenUsed/>
    <w:rsid w:val="00441B5C"/>
    <w:pPr>
      <w:spacing w:after="100"/>
      <w:ind w:left="1100"/>
      <w:jc w:val="left"/>
    </w:pPr>
    <w:rPr>
      <w:sz w:val="22"/>
      <w:szCs w:val="22"/>
      <w:lang w:bidi="ar-SA"/>
    </w:rPr>
  </w:style>
  <w:style w:type="paragraph" w:styleId="TDC7">
    <w:name w:val="toc 7"/>
    <w:basedOn w:val="Normal"/>
    <w:next w:val="Normal"/>
    <w:autoRedefine/>
    <w:uiPriority w:val="39"/>
    <w:unhideWhenUsed/>
    <w:rsid w:val="00441B5C"/>
    <w:pPr>
      <w:spacing w:after="100"/>
      <w:ind w:left="1320"/>
      <w:jc w:val="left"/>
    </w:pPr>
    <w:rPr>
      <w:sz w:val="22"/>
      <w:szCs w:val="22"/>
      <w:lang w:bidi="ar-SA"/>
    </w:rPr>
  </w:style>
  <w:style w:type="paragraph" w:styleId="TDC8">
    <w:name w:val="toc 8"/>
    <w:basedOn w:val="Normal"/>
    <w:next w:val="Normal"/>
    <w:autoRedefine/>
    <w:uiPriority w:val="39"/>
    <w:unhideWhenUsed/>
    <w:rsid w:val="00441B5C"/>
    <w:pPr>
      <w:spacing w:after="100"/>
      <w:ind w:left="1540"/>
      <w:jc w:val="left"/>
    </w:pPr>
    <w:rPr>
      <w:sz w:val="22"/>
      <w:szCs w:val="22"/>
      <w:lang w:bidi="ar-SA"/>
    </w:rPr>
  </w:style>
  <w:style w:type="paragraph" w:styleId="TDC9">
    <w:name w:val="toc 9"/>
    <w:basedOn w:val="Normal"/>
    <w:next w:val="Normal"/>
    <w:autoRedefine/>
    <w:uiPriority w:val="39"/>
    <w:unhideWhenUsed/>
    <w:rsid w:val="00441B5C"/>
    <w:pPr>
      <w:spacing w:after="100"/>
      <w:ind w:left="1760"/>
      <w:jc w:val="left"/>
    </w:pPr>
    <w:rPr>
      <w:sz w:val="22"/>
      <w:szCs w:val="22"/>
      <w:lang w:bidi="ar-SA"/>
    </w:rPr>
  </w:style>
  <w:style w:type="paragraph" w:styleId="Textonotapie">
    <w:name w:val="footnote text"/>
    <w:basedOn w:val="Normal"/>
    <w:link w:val="TextonotapieCar"/>
    <w:uiPriority w:val="99"/>
    <w:unhideWhenUsed/>
    <w:rsid w:val="00441B5C"/>
  </w:style>
  <w:style w:type="character" w:customStyle="1" w:styleId="TextonotapieCar">
    <w:name w:val="Texto nota pie Car"/>
    <w:basedOn w:val="Fuentedeprrafopredeter"/>
    <w:link w:val="Textonotapie"/>
    <w:uiPriority w:val="99"/>
    <w:rsid w:val="00441B5C"/>
    <w:rPr>
      <w:rFonts w:ascii="Calibri" w:eastAsia="Times New Roman" w:hAnsi="Calibri" w:cs="Times New Roman"/>
      <w:sz w:val="20"/>
      <w:szCs w:val="20"/>
      <w:lang w:eastAsia="es-CO" w:bidi="en-US"/>
    </w:rPr>
  </w:style>
  <w:style w:type="paragraph" w:styleId="TtuloTDC">
    <w:name w:val="TOC Heading"/>
    <w:basedOn w:val="Ttulo1"/>
    <w:next w:val="Normal"/>
    <w:uiPriority w:val="39"/>
    <w:unhideWhenUsed/>
    <w:qFormat/>
    <w:rsid w:val="00441B5C"/>
    <w:pPr>
      <w:keepNext/>
      <w:keepLines/>
      <w:spacing w:before="240" w:line="259" w:lineRule="auto"/>
      <w:jc w:val="left"/>
      <w:outlineLvl w:val="9"/>
    </w:pPr>
    <w:rPr>
      <w:rFonts w:asciiTheme="majorHAnsi" w:eastAsiaTheme="majorEastAsia" w:hAnsiTheme="majorHAnsi" w:cstheme="majorBidi"/>
      <w:color w:val="2F5496" w:themeColor="accent1" w:themeShade="BF"/>
      <w:sz w:val="32"/>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gosfidupopular@fidupopular.com.co" TargetMode="External"/><Relationship Id="rId13" Type="http://schemas.openxmlformats.org/officeDocument/2006/relationships/hyperlink" Target="http://www.findeter.gov.co" TargetMode="External"/><Relationship Id="rId18" Type="http://schemas.openxmlformats.org/officeDocument/2006/relationships/hyperlink" Target="http://www.bbvaassetmanagement.com/co/"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mailto:pagosfidupopular@fidupopular.com.co" TargetMode="External"/><Relationship Id="rId12" Type="http://schemas.openxmlformats.org/officeDocument/2006/relationships/hyperlink" Target="http://www.fidupopular.com/co/" TargetMode="External"/><Relationship Id="rId17" Type="http://schemas.openxmlformats.org/officeDocument/2006/relationships/hyperlink" Target="http://www.findeter.gov.co"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bvaassetmanagement.com/co/" TargetMode="External"/><Relationship Id="rId20" Type="http://schemas.openxmlformats.org/officeDocument/2006/relationships/hyperlink" Target="http://www.bbvaassetmanagement.com/co/"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deter.gov.co" TargetMode="External"/><Relationship Id="rId24" Type="http://schemas.openxmlformats.org/officeDocument/2006/relationships/hyperlink" Target="mailto:edwin.arteaga@fidupopular.com.co" TargetMode="External"/><Relationship Id="rId5" Type="http://schemas.openxmlformats.org/officeDocument/2006/relationships/footnotes" Target="footnotes.xml"/><Relationship Id="rId15" Type="http://schemas.openxmlformats.org/officeDocument/2006/relationships/hyperlink" Target="http://www.findeter.gov.co" TargetMode="External"/><Relationship Id="rId23" Type="http://schemas.openxmlformats.org/officeDocument/2006/relationships/hyperlink" Target="mailto:diana.cardenas@fidupopular.com.co" TargetMode="External"/><Relationship Id="rId28" Type="http://schemas.openxmlformats.org/officeDocument/2006/relationships/customXml" Target="../customXml/item1.xml"/><Relationship Id="rId10" Type="http://schemas.openxmlformats.org/officeDocument/2006/relationships/hyperlink" Target="http://www.fidupopular.com.co" TargetMode="External"/><Relationship Id="rId19" Type="http://schemas.openxmlformats.org/officeDocument/2006/relationships/hyperlink" Target="http://www.findeter.gov.co" TargetMode="External"/><Relationship Id="rId4" Type="http://schemas.openxmlformats.org/officeDocument/2006/relationships/webSettings" Target="webSettings.xml"/><Relationship Id="rId9" Type="http://schemas.openxmlformats.org/officeDocument/2006/relationships/hyperlink" Target="http://www.findeter.gov.co" TargetMode="External"/><Relationship Id="rId14" Type="http://schemas.openxmlformats.org/officeDocument/2006/relationships/hyperlink" Target="http://www.bbvaassetmanagement.com/co/" TargetMode="External"/><Relationship Id="rId22" Type="http://schemas.openxmlformats.org/officeDocument/2006/relationships/hyperlink" Target="mailto:tania.florez@fidupopular.com.co"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5847229364A4449C1DB5CA97B8751C" ma:contentTypeVersion="20" ma:contentTypeDescription="Crear nuevo documento." ma:contentTypeScope="" ma:versionID="1d18ed6583e8dc213eaa1420c22cf77a">
  <xsd:schema xmlns:xsd="http://www.w3.org/2001/XMLSchema" xmlns:xs="http://www.w3.org/2001/XMLSchema" xmlns:p="http://schemas.microsoft.com/office/2006/metadata/properties" xmlns:ns2="c5cc6fe4-7bae-4ad8-983a-e5236bfbe65e" xmlns:ns3="703ac7a9-cb03-4bf5-8dbc-9fd8f3978264" targetNamespace="http://schemas.microsoft.com/office/2006/metadata/properties" ma:root="true" ma:fieldsID="6d9385cd2852e496128fa842f657c82d" ns2:_="" ns3:_="">
    <xsd:import namespace="c5cc6fe4-7bae-4ad8-983a-e5236bfbe65e"/>
    <xsd:import namespace="703ac7a9-cb03-4bf5-8dbc-9fd8f39782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FechayHora" minOccurs="0"/>
                <xsd:element ref="ns2:_Flow_SignoffStatus" minOccurs="0"/>
                <xsd:element ref="ns2:Fechayhora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c6fe4-7bae-4ad8-983a-e5236bfbe6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2785dc40-82a5-43c1-b5c0-b2abc6a1798d" ma:termSetId="09814cd3-568e-fe90-9814-8d621ff8fb84" ma:anchorId="fba54fb3-c3e1-fe81-a776-ca4b69148c4d" ma:open="true" ma:isKeyword="false">
      <xsd:complexType>
        <xsd:sequence>
          <xsd:element ref="pc:Terms" minOccurs="0" maxOccurs="1"/>
        </xsd:sequence>
      </xsd:complexType>
    </xsd:element>
    <xsd:element name="FechayHora" ma:index="24" nillable="true" ma:displayName="Fecha y Hora" ma:format="DateTime" ma:internalName="FechayHora">
      <xsd:simpleType>
        <xsd:restriction base="dms:DateTime"/>
      </xsd:simpleType>
    </xsd:element>
    <xsd:element name="_Flow_SignoffStatus" ma:index="25" nillable="true" ma:displayName="Estado de aprobación" ma:internalName="Estado_x0020_de_x0020_aprobaci_x00f3_n">
      <xsd:simpleType>
        <xsd:restriction base="dms:Text"/>
      </xsd:simpleType>
    </xsd:element>
    <xsd:element name="Fechayhora0" ma:index="26" nillable="true" ma:displayName="Fecha y hora" ma:format="DateOnly" ma:internalName="Fechayhora0">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3ac7a9-cb03-4bf5-8dbc-9fd8f397826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63b0d94-22a5-4c9a-a97e-d2f11d303701}" ma:internalName="TaxCatchAll" ma:showField="CatchAllData" ma:web="703ac7a9-cb03-4bf5-8dbc-9fd8f39782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B39DEE-7FDB-4794-97BD-790BD5437490}"/>
</file>

<file path=customXml/itemProps2.xml><?xml version="1.0" encoding="utf-8"?>
<ds:datastoreItem xmlns:ds="http://schemas.openxmlformats.org/officeDocument/2006/customXml" ds:itemID="{674CE2CC-D7C3-445B-9DB8-4697BAAA363E}"/>
</file>

<file path=docProps/app.xml><?xml version="1.0" encoding="utf-8"?>
<Properties xmlns="http://schemas.openxmlformats.org/officeDocument/2006/extended-properties" xmlns:vt="http://schemas.openxmlformats.org/officeDocument/2006/docPropsVTypes">
  <Template>Normal</Template>
  <TotalTime>214</TotalTime>
  <Pages>43</Pages>
  <Words>16000</Words>
  <Characters>88006</Characters>
  <Application>Microsoft Office Word</Application>
  <DocSecurity>0</DocSecurity>
  <Lines>733</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MAGALY SANCHEZ CUEVAS</dc:creator>
  <cp:keywords/>
  <dc:description/>
  <cp:lastModifiedBy>SONIA MAGALY SANCHEZ CUEVAS</cp:lastModifiedBy>
  <cp:revision>3</cp:revision>
  <dcterms:created xsi:type="dcterms:W3CDTF">2023-02-07T12:07:00Z</dcterms:created>
  <dcterms:modified xsi:type="dcterms:W3CDTF">2023-02-07T19:54:00Z</dcterms:modified>
</cp:coreProperties>
</file>